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0E6A" w14:textId="70E86E50" w:rsidR="00660C2D" w:rsidRPr="00853EE2" w:rsidRDefault="00660C2D" w:rsidP="00632E86">
      <w:pPr>
        <w:pStyle w:val="ListParagraph"/>
        <w:spacing w:after="0" w:line="240" w:lineRule="auto"/>
        <w:ind w:left="0"/>
        <w:jc w:val="center"/>
        <w:rPr>
          <w:rFonts w:ascii="Arial" w:hAnsi="Arial" w:cs="Arial"/>
          <w:b/>
          <w:bCs/>
          <w:sz w:val="22"/>
          <w:szCs w:val="22"/>
        </w:rPr>
      </w:pPr>
      <w:bookmarkStart w:id="0" w:name="_Hlk87522280"/>
      <w:r w:rsidRPr="00853EE2">
        <w:rPr>
          <w:rFonts w:ascii="Arial" w:hAnsi="Arial" w:cs="Arial"/>
          <w:b/>
          <w:bCs/>
          <w:sz w:val="22"/>
          <w:szCs w:val="22"/>
        </w:rPr>
        <w:t xml:space="preserve">Nekustamā īpašuma Pulvera ielā 29, Liepājā, kadastra Nr. 1700 010 0303 </w:t>
      </w:r>
    </w:p>
    <w:p w14:paraId="2F0CBE6B" w14:textId="2AB14550" w:rsidR="00660C2D" w:rsidRPr="00853EE2" w:rsidRDefault="3CE16642" w:rsidP="00632E86">
      <w:pPr>
        <w:pStyle w:val="ListParagraph"/>
        <w:spacing w:after="0" w:line="240" w:lineRule="auto"/>
        <w:ind w:left="0"/>
        <w:jc w:val="center"/>
        <w:rPr>
          <w:rFonts w:ascii="Arial" w:hAnsi="Arial" w:cs="Arial"/>
          <w:b/>
          <w:bCs/>
          <w:sz w:val="22"/>
          <w:szCs w:val="22"/>
        </w:rPr>
      </w:pPr>
      <w:r w:rsidRPr="00853EE2">
        <w:rPr>
          <w:rFonts w:ascii="Arial" w:hAnsi="Arial" w:cs="Arial"/>
          <w:b/>
          <w:bCs/>
          <w:sz w:val="22"/>
          <w:szCs w:val="22"/>
        </w:rPr>
        <w:t xml:space="preserve"> </w:t>
      </w:r>
      <w:r w:rsidR="7ED8900D" w:rsidRPr="00853EE2">
        <w:rPr>
          <w:rFonts w:ascii="Arial" w:hAnsi="Arial" w:cs="Arial"/>
          <w:b/>
          <w:bCs/>
          <w:sz w:val="22"/>
          <w:szCs w:val="22"/>
        </w:rPr>
        <w:t xml:space="preserve"> </w:t>
      </w:r>
      <w:r w:rsidR="52BEABDD" w:rsidRPr="00853EE2">
        <w:rPr>
          <w:rFonts w:ascii="Arial" w:hAnsi="Arial" w:cs="Arial"/>
          <w:b/>
          <w:bCs/>
          <w:sz w:val="22"/>
          <w:szCs w:val="22"/>
        </w:rPr>
        <w:t xml:space="preserve">daļas </w:t>
      </w:r>
      <w:r w:rsidR="52700F5E" w:rsidRPr="00853EE2">
        <w:rPr>
          <w:rFonts w:ascii="Arial" w:hAnsi="Arial" w:cs="Arial"/>
          <w:b/>
          <w:bCs/>
          <w:sz w:val="22"/>
          <w:szCs w:val="22"/>
        </w:rPr>
        <w:t>nomas</w:t>
      </w:r>
      <w:r w:rsidR="00660C2D" w:rsidRPr="00853EE2">
        <w:rPr>
          <w:rFonts w:ascii="Arial" w:hAnsi="Arial" w:cs="Arial"/>
          <w:b/>
          <w:bCs/>
          <w:sz w:val="22"/>
          <w:szCs w:val="22"/>
        </w:rPr>
        <w:t xml:space="preserve"> tiesību rakstiskas izsoles noteikumi</w:t>
      </w:r>
    </w:p>
    <w:bookmarkEnd w:id="0"/>
    <w:p w14:paraId="16F1DFE9" w14:textId="4141AADF" w:rsidR="00660C2D" w:rsidRPr="00853EE2" w:rsidRDefault="00660C2D" w:rsidP="00632E86">
      <w:pPr>
        <w:pStyle w:val="ListParagraph"/>
        <w:spacing w:after="0" w:line="240" w:lineRule="auto"/>
        <w:ind w:left="0"/>
        <w:jc w:val="center"/>
        <w:rPr>
          <w:rFonts w:ascii="Arial" w:hAnsi="Arial" w:cs="Arial"/>
          <w:bCs/>
          <w:i/>
          <w:iCs/>
          <w:sz w:val="22"/>
          <w:szCs w:val="22"/>
        </w:rPr>
      </w:pPr>
      <w:r w:rsidRPr="00853EE2">
        <w:rPr>
          <w:rFonts w:ascii="Arial" w:hAnsi="Arial" w:cs="Arial"/>
          <w:bCs/>
          <w:i/>
          <w:iCs/>
          <w:sz w:val="22"/>
          <w:szCs w:val="22"/>
        </w:rPr>
        <w:t xml:space="preserve">Identifikācijas numurs </w:t>
      </w:r>
      <w:r w:rsidR="26688244" w:rsidRPr="00853EE2">
        <w:rPr>
          <w:rFonts w:ascii="Arial" w:hAnsi="Arial" w:cs="Arial"/>
          <w:i/>
          <w:iCs/>
          <w:sz w:val="22"/>
          <w:szCs w:val="22"/>
        </w:rPr>
        <w:t>LSEZ</w:t>
      </w:r>
      <w:r w:rsidR="000150CC" w:rsidRPr="00853EE2">
        <w:rPr>
          <w:rFonts w:ascii="Arial" w:hAnsi="Arial" w:cs="Arial"/>
          <w:i/>
          <w:iCs/>
          <w:sz w:val="22"/>
          <w:szCs w:val="22"/>
        </w:rPr>
        <w:t xml:space="preserve"> IZS </w:t>
      </w:r>
      <w:r w:rsidR="26688244" w:rsidRPr="00853EE2">
        <w:rPr>
          <w:rFonts w:ascii="Arial" w:hAnsi="Arial" w:cs="Arial"/>
          <w:i/>
          <w:iCs/>
          <w:sz w:val="22"/>
          <w:szCs w:val="22"/>
        </w:rPr>
        <w:t>202</w:t>
      </w:r>
      <w:r w:rsidR="35CD5B8C" w:rsidRPr="00853EE2">
        <w:rPr>
          <w:rFonts w:ascii="Arial" w:hAnsi="Arial" w:cs="Arial"/>
          <w:i/>
          <w:iCs/>
          <w:sz w:val="22"/>
          <w:szCs w:val="22"/>
        </w:rPr>
        <w:t>5</w:t>
      </w:r>
      <w:r w:rsidR="000150CC" w:rsidRPr="00853EE2">
        <w:rPr>
          <w:rFonts w:ascii="Arial" w:hAnsi="Arial" w:cs="Arial"/>
          <w:bCs/>
          <w:i/>
          <w:iCs/>
          <w:sz w:val="22"/>
          <w:szCs w:val="22"/>
        </w:rPr>
        <w:t>/1</w:t>
      </w:r>
    </w:p>
    <w:p w14:paraId="58279EFC" w14:textId="77777777" w:rsidR="00660C2D" w:rsidRPr="00853EE2" w:rsidRDefault="00660C2D" w:rsidP="00632E86">
      <w:pPr>
        <w:spacing w:after="0" w:line="240" w:lineRule="auto"/>
        <w:jc w:val="center"/>
        <w:rPr>
          <w:rFonts w:ascii="Arial" w:hAnsi="Arial" w:cs="Arial"/>
          <w:b/>
          <w:sz w:val="22"/>
          <w:szCs w:val="22"/>
        </w:rPr>
      </w:pPr>
    </w:p>
    <w:p w14:paraId="030B07A0" w14:textId="77777777" w:rsidR="00660C2D" w:rsidRPr="00853EE2" w:rsidRDefault="00660C2D" w:rsidP="00632E86">
      <w:pPr>
        <w:pStyle w:val="ListParagraph"/>
        <w:numPr>
          <w:ilvl w:val="0"/>
          <w:numId w:val="2"/>
        </w:numPr>
        <w:tabs>
          <w:tab w:val="left" w:pos="284"/>
        </w:tabs>
        <w:spacing w:after="0" w:line="240" w:lineRule="auto"/>
        <w:ind w:left="0" w:firstLine="0"/>
        <w:jc w:val="center"/>
        <w:rPr>
          <w:rFonts w:ascii="Arial" w:hAnsi="Arial" w:cs="Arial"/>
          <w:b/>
          <w:bCs/>
          <w:sz w:val="22"/>
          <w:szCs w:val="22"/>
        </w:rPr>
      </w:pPr>
      <w:r w:rsidRPr="00853EE2">
        <w:rPr>
          <w:rFonts w:ascii="Arial" w:hAnsi="Arial" w:cs="Arial"/>
          <w:b/>
          <w:bCs/>
          <w:sz w:val="22"/>
          <w:szCs w:val="22"/>
        </w:rPr>
        <w:t>IZSOLES VISPĀRĪGIE NOTEIKUMI</w:t>
      </w:r>
    </w:p>
    <w:p w14:paraId="5930274B" w14:textId="2B390DBE"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Nomas tiesību izsoles noteikumi (turpmāk – izsoles noteikumi) nosaka kārtību, kādā tiek rīkota nomas tiesību izsole Liepājas speciālās ekonomiskās zonas pārvaldes (turpmāk – Pārvalde) valdījumā esošam nekustamam īpašumam Pulvera ielā 29, Liepājā (kadastra Nr.1700 010 0303), kas sastāv no zemesgabala daļ</w:t>
      </w:r>
      <w:r w:rsidR="59E20054" w:rsidRPr="00853EE2">
        <w:rPr>
          <w:rFonts w:ascii="Arial" w:hAnsi="Arial" w:cs="Arial"/>
          <w:sz w:val="22"/>
          <w:szCs w:val="22"/>
        </w:rPr>
        <w:t>ām</w:t>
      </w:r>
      <w:r w:rsidRPr="00853EE2">
        <w:rPr>
          <w:rFonts w:ascii="Arial" w:hAnsi="Arial" w:cs="Arial"/>
          <w:sz w:val="22"/>
          <w:szCs w:val="22"/>
        </w:rPr>
        <w:t xml:space="preserve"> </w:t>
      </w:r>
      <w:r w:rsidR="0281CA98" w:rsidRPr="00853EE2">
        <w:rPr>
          <w:rFonts w:ascii="Arial" w:hAnsi="Arial" w:cs="Arial"/>
          <w:sz w:val="22"/>
          <w:szCs w:val="22"/>
        </w:rPr>
        <w:t>kopā</w:t>
      </w:r>
      <w:r w:rsidRPr="00853EE2">
        <w:rPr>
          <w:rFonts w:ascii="Arial" w:hAnsi="Arial" w:cs="Arial"/>
          <w:sz w:val="22"/>
          <w:szCs w:val="22"/>
        </w:rPr>
        <w:t xml:space="preserve"> </w:t>
      </w:r>
      <w:r w:rsidR="6C846E21" w:rsidRPr="00853EE2">
        <w:rPr>
          <w:rFonts w:ascii="Arial" w:hAnsi="Arial" w:cs="Arial"/>
          <w:sz w:val="22"/>
          <w:szCs w:val="22"/>
        </w:rPr>
        <w:t>5397</w:t>
      </w:r>
      <w:r w:rsidRPr="00853EE2">
        <w:rPr>
          <w:rFonts w:ascii="Arial" w:hAnsi="Arial" w:cs="Arial"/>
          <w:sz w:val="22"/>
          <w:szCs w:val="22"/>
        </w:rPr>
        <w:t xml:space="preserve"> m</w:t>
      </w:r>
      <w:r w:rsidRPr="00853EE2">
        <w:rPr>
          <w:rFonts w:ascii="Arial" w:hAnsi="Arial" w:cs="Arial"/>
          <w:sz w:val="22"/>
          <w:szCs w:val="22"/>
          <w:vertAlign w:val="superscript"/>
        </w:rPr>
        <w:t>2</w:t>
      </w:r>
      <w:r w:rsidRPr="00853EE2">
        <w:rPr>
          <w:rFonts w:ascii="Arial" w:hAnsi="Arial" w:cs="Arial"/>
          <w:sz w:val="22"/>
          <w:szCs w:val="22"/>
        </w:rPr>
        <w:t xml:space="preserve"> platībā</w:t>
      </w:r>
      <w:r w:rsidRPr="00853EE2">
        <w:rPr>
          <w:rFonts w:ascii="Arial" w:hAnsi="Arial" w:cs="Arial"/>
          <w:color w:val="FF0000"/>
          <w:sz w:val="22"/>
          <w:szCs w:val="22"/>
        </w:rPr>
        <w:t xml:space="preserve"> </w:t>
      </w:r>
      <w:r w:rsidRPr="00853EE2">
        <w:rPr>
          <w:rFonts w:ascii="Arial" w:hAnsi="Arial" w:cs="Arial"/>
          <w:sz w:val="22"/>
          <w:szCs w:val="22"/>
        </w:rPr>
        <w:t>un uz tā</w:t>
      </w:r>
      <w:r w:rsidR="69DA666E" w:rsidRPr="00853EE2">
        <w:rPr>
          <w:rFonts w:ascii="Arial" w:hAnsi="Arial" w:cs="Arial"/>
          <w:sz w:val="22"/>
          <w:szCs w:val="22"/>
        </w:rPr>
        <w:t>m</w:t>
      </w:r>
      <w:r w:rsidRPr="00853EE2">
        <w:rPr>
          <w:rFonts w:ascii="Arial" w:hAnsi="Arial" w:cs="Arial"/>
          <w:sz w:val="22"/>
          <w:szCs w:val="22"/>
        </w:rPr>
        <w:t xml:space="preserve"> esošām sešām būvēm – “Administratīvā ēka”, kadastra apzīmējums </w:t>
      </w:r>
      <w:bookmarkStart w:id="1" w:name="_Hlk81385017"/>
      <w:r w:rsidRPr="00853EE2">
        <w:rPr>
          <w:rFonts w:ascii="Arial" w:hAnsi="Arial" w:cs="Arial"/>
          <w:sz w:val="22"/>
          <w:szCs w:val="22"/>
        </w:rPr>
        <w:t>1700 010 0303 0</w:t>
      </w:r>
      <w:bookmarkEnd w:id="1"/>
      <w:r w:rsidRPr="00853EE2">
        <w:rPr>
          <w:rFonts w:ascii="Arial" w:hAnsi="Arial" w:cs="Arial"/>
          <w:sz w:val="22"/>
          <w:szCs w:val="22"/>
        </w:rPr>
        <w:t xml:space="preserve">01, “Katlu māja”, kadastra apzīmējums 1700 010 0303 002, “Naftas saturošo notekūdeņu attīrīšanas ietaises”, kadastra apzīmējums 1700 010 0303 003, “Sūkņu māja”, kadastra apzīmējums 1700 010 0303 004, “Sadales stacija”, kadastra apzīmējums 1700 010 0303 005, “Pieņemšanas stacija”, kadastra apzīmējums 1700 010 0303 006 un </w:t>
      </w:r>
      <w:r w:rsidR="14D2BB92" w:rsidRPr="00853EE2">
        <w:rPr>
          <w:rFonts w:ascii="Arial" w:hAnsi="Arial" w:cs="Arial"/>
          <w:sz w:val="22"/>
          <w:szCs w:val="22"/>
        </w:rPr>
        <w:t>Pā</w:t>
      </w:r>
      <w:r w:rsidR="66181F7C" w:rsidRPr="00853EE2">
        <w:rPr>
          <w:rFonts w:ascii="Arial" w:hAnsi="Arial" w:cs="Arial"/>
          <w:sz w:val="22"/>
          <w:szCs w:val="22"/>
        </w:rPr>
        <w:t>r</w:t>
      </w:r>
      <w:r w:rsidR="14D2BB92" w:rsidRPr="00853EE2">
        <w:rPr>
          <w:rFonts w:ascii="Arial" w:hAnsi="Arial" w:cs="Arial"/>
          <w:sz w:val="22"/>
          <w:szCs w:val="22"/>
        </w:rPr>
        <w:t>valdei p</w:t>
      </w:r>
      <w:r w:rsidR="761214F6" w:rsidRPr="00853EE2">
        <w:rPr>
          <w:rFonts w:ascii="Arial" w:hAnsi="Arial" w:cs="Arial"/>
          <w:sz w:val="22"/>
          <w:szCs w:val="22"/>
        </w:rPr>
        <w:t>i</w:t>
      </w:r>
      <w:r w:rsidR="14D2BB92" w:rsidRPr="00853EE2">
        <w:rPr>
          <w:rFonts w:ascii="Arial" w:hAnsi="Arial" w:cs="Arial"/>
          <w:sz w:val="22"/>
          <w:szCs w:val="22"/>
        </w:rPr>
        <w:t xml:space="preserve">ederošām </w:t>
      </w:r>
      <w:r w:rsidR="6B81DFC2" w:rsidRPr="00853EE2">
        <w:rPr>
          <w:rFonts w:ascii="Arial" w:hAnsi="Arial" w:cs="Arial"/>
          <w:sz w:val="22"/>
          <w:szCs w:val="22"/>
        </w:rPr>
        <w:t>inženierbūvēm (inženiertehniskās ietaises, rezervuāri, utt.), kas nodrošina naftas notekūdeņu attīrīšanas iekārtas kompleksa funkciju izpildīšanu</w:t>
      </w:r>
      <w:r w:rsidR="3F9CB940" w:rsidRPr="00853EE2">
        <w:rPr>
          <w:rFonts w:ascii="Arial" w:hAnsi="Arial" w:cs="Arial"/>
          <w:sz w:val="22"/>
          <w:szCs w:val="22"/>
        </w:rPr>
        <w:t xml:space="preserve"> </w:t>
      </w:r>
      <w:r w:rsidRPr="00853EE2">
        <w:rPr>
          <w:rFonts w:ascii="Arial" w:hAnsi="Arial" w:cs="Arial"/>
          <w:sz w:val="22"/>
          <w:szCs w:val="22"/>
        </w:rPr>
        <w:t>attīrīšanas iekārtām</w:t>
      </w:r>
      <w:r w:rsidR="79E1BEE9" w:rsidRPr="00853EE2">
        <w:rPr>
          <w:rFonts w:ascii="Arial" w:hAnsi="Arial" w:cs="Arial"/>
          <w:sz w:val="22"/>
          <w:szCs w:val="22"/>
        </w:rPr>
        <w:t xml:space="preserve"> (turpmāk – Nomas objekts)</w:t>
      </w:r>
      <w:r w:rsidRPr="00853EE2">
        <w:rPr>
          <w:rFonts w:ascii="Arial" w:hAnsi="Arial" w:cs="Arial"/>
          <w:sz w:val="22"/>
          <w:szCs w:val="22"/>
        </w:rPr>
        <w:t xml:space="preserve">. </w:t>
      </w:r>
      <w:r w:rsidR="0F1186D3" w:rsidRPr="00853EE2">
        <w:rPr>
          <w:rFonts w:ascii="Arial" w:hAnsi="Arial" w:cs="Arial"/>
          <w:sz w:val="22"/>
          <w:szCs w:val="22"/>
        </w:rPr>
        <w:t>Nomas objekta plāns noteikts</w:t>
      </w:r>
      <w:r w:rsidR="04A1FDDF" w:rsidRPr="00853EE2">
        <w:rPr>
          <w:rFonts w:ascii="Arial" w:hAnsi="Arial" w:cs="Arial"/>
          <w:sz w:val="22"/>
          <w:szCs w:val="22"/>
        </w:rPr>
        <w:t xml:space="preserve"> saskaņā ar Noteikumu </w:t>
      </w:r>
      <w:r w:rsidR="00520F65" w:rsidRPr="00853EE2">
        <w:rPr>
          <w:rFonts w:ascii="Arial" w:hAnsi="Arial" w:cs="Arial"/>
          <w:sz w:val="22"/>
          <w:szCs w:val="22"/>
        </w:rPr>
        <w:t>1.</w:t>
      </w:r>
      <w:r w:rsidR="04A1FDDF" w:rsidRPr="00853EE2">
        <w:rPr>
          <w:rFonts w:ascii="Arial" w:hAnsi="Arial" w:cs="Arial"/>
          <w:sz w:val="22"/>
          <w:szCs w:val="22"/>
        </w:rPr>
        <w:t>pielikumu</w:t>
      </w:r>
      <w:r w:rsidR="00520F65" w:rsidRPr="00853EE2">
        <w:rPr>
          <w:rFonts w:ascii="Arial" w:hAnsi="Arial" w:cs="Arial"/>
          <w:sz w:val="22"/>
          <w:szCs w:val="22"/>
        </w:rPr>
        <w:t>)</w:t>
      </w:r>
      <w:r w:rsidR="1ED6242B" w:rsidRPr="00853EE2">
        <w:rPr>
          <w:rFonts w:ascii="Arial" w:hAnsi="Arial" w:cs="Arial"/>
          <w:sz w:val="22"/>
          <w:szCs w:val="22"/>
        </w:rPr>
        <w:t xml:space="preserve"> un</w:t>
      </w:r>
      <w:r w:rsidR="66B5C09F" w:rsidRPr="00853EE2">
        <w:rPr>
          <w:rFonts w:ascii="Arial" w:hAnsi="Arial" w:cs="Arial"/>
          <w:sz w:val="22"/>
          <w:szCs w:val="22"/>
        </w:rPr>
        <w:t xml:space="preserve"> Nomas objektā ietilpstošo attīrīšanas iekārtu aprīkojuma saraksts noteikts </w:t>
      </w:r>
      <w:r w:rsidR="006E38DC" w:rsidRPr="00853EE2">
        <w:rPr>
          <w:rFonts w:ascii="Arial" w:hAnsi="Arial" w:cs="Arial"/>
          <w:sz w:val="22"/>
          <w:szCs w:val="22"/>
        </w:rPr>
        <w:t>Noteikumu 3.pielikumā</w:t>
      </w:r>
      <w:r w:rsidRPr="00853EE2">
        <w:rPr>
          <w:rFonts w:ascii="Arial" w:hAnsi="Arial" w:cs="Arial"/>
          <w:sz w:val="22"/>
          <w:szCs w:val="22"/>
        </w:rPr>
        <w:t>.</w:t>
      </w:r>
    </w:p>
    <w:p w14:paraId="493240FC" w14:textId="38F1CA7B" w:rsidR="00660C2D" w:rsidRPr="00853EE2" w:rsidRDefault="5A6027EB"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Iznomātājs – Liepājas speciālās ekonomiskās zonas pārvalde, vienotais reģistrācijas Nr.LV90000329402, Fēniksa iela 4, Liepāja, LV-3401. </w:t>
      </w:r>
    </w:p>
    <w:p w14:paraId="27603B7F" w14:textId="21FB396A"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Izsoli organizē izsoles komisija, pamatojoties uz Pārvaldes pārvaldnieka izdotu rīkojumu (turpmāk – Komisija).</w:t>
      </w:r>
    </w:p>
    <w:p w14:paraId="31D73A0D" w14:textId="66A15B92" w:rsidR="00660C2D" w:rsidRPr="00853EE2" w:rsidRDefault="38757568"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mērķis ir noteikt Nomas objekta nomnieku, kurš piedāvā saimnieciski visizdevīgāko piedāvājumu nomas tiesību nodibināšanai un apņemas </w:t>
      </w:r>
      <w:r w:rsidR="5758C1D5" w:rsidRPr="00853EE2">
        <w:rPr>
          <w:rFonts w:ascii="Arial" w:hAnsi="Arial" w:cs="Arial"/>
          <w:sz w:val="22"/>
          <w:szCs w:val="22"/>
        </w:rPr>
        <w:t xml:space="preserve">visā </w:t>
      </w:r>
      <w:r w:rsidRPr="00853EE2">
        <w:rPr>
          <w:rFonts w:ascii="Arial" w:hAnsi="Arial" w:cs="Arial"/>
          <w:sz w:val="22"/>
          <w:szCs w:val="22"/>
        </w:rPr>
        <w:t>Nomas līguma darbības laikā pieņemt Liepājas ostā ienākošo kuģu</w:t>
      </w:r>
      <w:r w:rsidR="69C42FA2" w:rsidRPr="00853EE2">
        <w:rPr>
          <w:rFonts w:ascii="Arial" w:hAnsi="Arial" w:cs="Arial"/>
          <w:sz w:val="22"/>
          <w:szCs w:val="22"/>
        </w:rPr>
        <w:t xml:space="preserve"> sanitāro maksu ietvaros</w:t>
      </w:r>
      <w:r w:rsidR="139AD648" w:rsidRPr="00853EE2">
        <w:rPr>
          <w:rFonts w:ascii="Arial" w:hAnsi="Arial" w:cs="Arial"/>
          <w:sz w:val="22"/>
          <w:szCs w:val="22"/>
        </w:rPr>
        <w:t xml:space="preserve"> nodotos</w:t>
      </w:r>
      <w:r w:rsidRPr="00853EE2">
        <w:rPr>
          <w:rFonts w:ascii="Arial" w:hAnsi="Arial" w:cs="Arial"/>
          <w:sz w:val="22"/>
          <w:szCs w:val="22"/>
        </w:rPr>
        <w:t xml:space="preserve"> atkritumus saskaņā ar Marpol I pielikumu un nodrošināt šo atkritumu attīrīšanu</w:t>
      </w:r>
      <w:r w:rsidR="0860873B" w:rsidRPr="00853EE2">
        <w:rPr>
          <w:rFonts w:ascii="Arial" w:hAnsi="Arial" w:cs="Arial"/>
          <w:sz w:val="22"/>
          <w:szCs w:val="22"/>
        </w:rPr>
        <w:t xml:space="preserve"> atbilstoši normatīvo aktu prasībām</w:t>
      </w:r>
      <w:r w:rsidRPr="00853EE2">
        <w:rPr>
          <w:rFonts w:ascii="Arial" w:hAnsi="Arial" w:cs="Arial"/>
          <w:sz w:val="22"/>
          <w:szCs w:val="22"/>
        </w:rPr>
        <w:t>.</w:t>
      </w:r>
    </w:p>
    <w:p w14:paraId="28DAC011" w14:textId="468FFC84"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Lai nodrošinātu Nomas objektā esošo attīrīšanas iekārtu funkcionēšanu, uzturēšanu un apkalpošanu, Pārvalde var </w:t>
      </w:r>
      <w:r w:rsidR="636B6132" w:rsidRPr="00853EE2">
        <w:rPr>
          <w:rFonts w:ascii="Arial" w:hAnsi="Arial" w:cs="Arial"/>
          <w:sz w:val="22"/>
          <w:szCs w:val="22"/>
        </w:rPr>
        <w:t>Nomas objekta nomniekam</w:t>
      </w:r>
      <w:r w:rsidRPr="00853EE2">
        <w:rPr>
          <w:rFonts w:ascii="Arial" w:hAnsi="Arial" w:cs="Arial"/>
          <w:sz w:val="22"/>
          <w:szCs w:val="22"/>
        </w:rPr>
        <w:t xml:space="preserve"> piedāvāt pārņemt kvalificētu darbaspēku</w:t>
      </w:r>
      <w:r w:rsidR="1BA9E92B" w:rsidRPr="00853EE2">
        <w:rPr>
          <w:rFonts w:ascii="Arial" w:hAnsi="Arial" w:cs="Arial"/>
          <w:sz w:val="22"/>
          <w:szCs w:val="22"/>
        </w:rPr>
        <w:t xml:space="preserve"> un attīrīšanas iekārtu</w:t>
      </w:r>
      <w:r w:rsidR="08DB5567" w:rsidRPr="00853EE2">
        <w:rPr>
          <w:rFonts w:ascii="Arial" w:hAnsi="Arial" w:cs="Arial"/>
          <w:sz w:val="22"/>
          <w:szCs w:val="22"/>
        </w:rPr>
        <w:t xml:space="preserve"> biroja</w:t>
      </w:r>
      <w:r w:rsidR="1BA9E92B" w:rsidRPr="00853EE2">
        <w:rPr>
          <w:rFonts w:ascii="Arial" w:hAnsi="Arial" w:cs="Arial"/>
          <w:sz w:val="22"/>
          <w:szCs w:val="22"/>
        </w:rPr>
        <w:t xml:space="preserve"> telpu aprīkojumu (mēbeles, biroja tehnika u.c.)</w:t>
      </w:r>
      <w:r w:rsidRPr="00853EE2">
        <w:rPr>
          <w:rFonts w:ascii="Arial" w:hAnsi="Arial" w:cs="Arial"/>
          <w:sz w:val="22"/>
          <w:szCs w:val="22"/>
        </w:rPr>
        <w:t xml:space="preserve">, noslēdzot atsevišķu līgumu. </w:t>
      </w:r>
    </w:p>
    <w:p w14:paraId="0B7B4271" w14:textId="633256B3"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Nomas objekta paredzētais iznomāšanas veids – naftas notekūdeņu attīrīšanas iekārtu kompleksa izmantošana, atbilstoši izsniegtajai atļaujai A kategorijas piesārņojošai darbībai un Eiropas Parlamenta un Padomes 2019. gada 17. aprīļa Direktīvas (ES) 2019/883 par ostas atkritumu pieņemšanas iekārtām kuģu atkritumu nodošanai</w:t>
      </w:r>
      <w:r w:rsidR="5C2457B8" w:rsidRPr="00853EE2">
        <w:rPr>
          <w:rFonts w:ascii="Arial" w:hAnsi="Arial" w:cs="Arial"/>
          <w:sz w:val="22"/>
          <w:szCs w:val="22"/>
        </w:rPr>
        <w:t>, Latvijas Republikas normatīvo aktu</w:t>
      </w:r>
      <w:r w:rsidR="5C2457B8" w:rsidRPr="00853EE2">
        <w:rPr>
          <w:rFonts w:ascii="Arial" w:eastAsia="Arial" w:hAnsi="Arial" w:cs="Arial"/>
          <w:color w:val="000000" w:themeColor="text1"/>
          <w:sz w:val="22"/>
          <w:szCs w:val="22"/>
        </w:rPr>
        <w:t xml:space="preserve"> un Liepājas ostas atkritumu apsaimniekošanas plānā noteiktajām </w:t>
      </w:r>
      <w:r w:rsidRPr="00853EE2">
        <w:rPr>
          <w:rFonts w:ascii="Arial" w:hAnsi="Arial" w:cs="Arial"/>
          <w:sz w:val="22"/>
          <w:szCs w:val="22"/>
        </w:rPr>
        <w:t>prasībām. Lai</w:t>
      </w:r>
      <w:r w:rsidR="35A1F6AB" w:rsidRPr="00853EE2">
        <w:rPr>
          <w:rFonts w:ascii="Arial" w:hAnsi="Arial" w:cs="Arial"/>
          <w:sz w:val="22"/>
          <w:szCs w:val="22"/>
        </w:rPr>
        <w:t xml:space="preserve"> </w:t>
      </w:r>
      <w:r w:rsidR="507C5F31" w:rsidRPr="00853EE2">
        <w:rPr>
          <w:rFonts w:ascii="Arial" w:hAnsi="Arial" w:cs="Arial"/>
          <w:sz w:val="22"/>
          <w:szCs w:val="22"/>
        </w:rPr>
        <w:t>nomas</w:t>
      </w:r>
      <w:r w:rsidR="2C186203" w:rsidRPr="00853EE2">
        <w:rPr>
          <w:rFonts w:ascii="Arial" w:hAnsi="Arial" w:cs="Arial"/>
          <w:sz w:val="22"/>
          <w:szCs w:val="22"/>
        </w:rPr>
        <w:t xml:space="preserve"> objektā nomnieks uzsāktu</w:t>
      </w:r>
      <w:r w:rsidRPr="00853EE2">
        <w:rPr>
          <w:rFonts w:ascii="Arial" w:hAnsi="Arial" w:cs="Arial"/>
          <w:sz w:val="22"/>
          <w:szCs w:val="22"/>
        </w:rPr>
        <w:t xml:space="preserve"> citu komercdarbības veidu, nepieciešams </w:t>
      </w:r>
      <w:r w:rsidR="7148D2F9" w:rsidRPr="00853EE2">
        <w:rPr>
          <w:rFonts w:ascii="Arial" w:hAnsi="Arial" w:cs="Arial"/>
          <w:sz w:val="22"/>
          <w:szCs w:val="22"/>
        </w:rPr>
        <w:t xml:space="preserve">iepriekš </w:t>
      </w:r>
      <w:r w:rsidRPr="00853EE2">
        <w:rPr>
          <w:rFonts w:ascii="Arial" w:hAnsi="Arial" w:cs="Arial"/>
          <w:sz w:val="22"/>
          <w:szCs w:val="22"/>
        </w:rPr>
        <w:t>saņemt rakstisku atļauju no Pārvaldes.</w:t>
      </w:r>
    </w:p>
    <w:p w14:paraId="12B0920A" w14:textId="16282A06"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Īpašuma tiesības uz Nomas objektu nostiprinātas Latvijas valstij Satiksmes ministrijas personā Kurzemes rajona tiesas Liepājas pilsētas zemesgrāmatas nodalījum</w:t>
      </w:r>
      <w:r w:rsidR="7640DE72" w:rsidRPr="00853EE2">
        <w:rPr>
          <w:rFonts w:ascii="Arial" w:hAnsi="Arial" w:cs="Arial"/>
          <w:sz w:val="22"/>
          <w:szCs w:val="22"/>
        </w:rPr>
        <w:t>ā</w:t>
      </w:r>
      <w:r w:rsidRPr="00853EE2">
        <w:rPr>
          <w:rFonts w:ascii="Arial" w:hAnsi="Arial" w:cs="Arial"/>
          <w:sz w:val="22"/>
          <w:szCs w:val="22"/>
        </w:rPr>
        <w:t xml:space="preserve"> Nr.100000041603</w:t>
      </w:r>
      <w:r w:rsidR="5C5D13A1" w:rsidRPr="00853EE2">
        <w:rPr>
          <w:rFonts w:ascii="Arial" w:hAnsi="Arial" w:cs="Arial"/>
          <w:sz w:val="22"/>
          <w:szCs w:val="22"/>
        </w:rPr>
        <w:t>,</w:t>
      </w:r>
      <w:r w:rsidRPr="00853EE2">
        <w:rPr>
          <w:rFonts w:ascii="Arial" w:hAnsi="Arial" w:cs="Arial"/>
          <w:sz w:val="22"/>
          <w:szCs w:val="22"/>
        </w:rPr>
        <w:t xml:space="preserve"> savukārt attīrīšanas iekārtas </w:t>
      </w:r>
      <w:r w:rsidR="2FA223EB" w:rsidRPr="00853EE2">
        <w:rPr>
          <w:rFonts w:ascii="Arial" w:hAnsi="Arial" w:cs="Arial"/>
          <w:sz w:val="22"/>
          <w:szCs w:val="22"/>
        </w:rPr>
        <w:t>reģistrētas</w:t>
      </w:r>
      <w:r w:rsidRPr="00853EE2">
        <w:rPr>
          <w:rFonts w:ascii="Arial" w:hAnsi="Arial" w:cs="Arial"/>
          <w:sz w:val="22"/>
          <w:szCs w:val="22"/>
        </w:rPr>
        <w:t xml:space="preserve"> uz Pārvaldes vārda. Nomas objekts nav apgrūtināts. </w:t>
      </w:r>
    </w:p>
    <w:p w14:paraId="3772E5DA" w14:textId="713E98B2"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Piekļuve Nomas objektam iespējama no Pulvera ielas</w:t>
      </w:r>
      <w:r w:rsidR="27622C82" w:rsidRPr="00853EE2">
        <w:rPr>
          <w:rFonts w:ascii="Arial" w:hAnsi="Arial" w:cs="Arial"/>
          <w:sz w:val="22"/>
          <w:szCs w:val="22"/>
        </w:rPr>
        <w:t xml:space="preserve"> </w:t>
      </w:r>
      <w:r w:rsidR="346CC90C" w:rsidRPr="00853EE2">
        <w:rPr>
          <w:rFonts w:ascii="Arial" w:hAnsi="Arial" w:cs="Arial"/>
          <w:sz w:val="22"/>
          <w:szCs w:val="22"/>
        </w:rPr>
        <w:t>un</w:t>
      </w:r>
      <w:r w:rsidR="26DB6ABF" w:rsidRPr="00853EE2">
        <w:rPr>
          <w:rFonts w:ascii="Arial" w:hAnsi="Arial" w:cs="Arial"/>
          <w:sz w:val="22"/>
          <w:szCs w:val="22"/>
        </w:rPr>
        <w:t>,</w:t>
      </w:r>
      <w:r w:rsidRPr="00853EE2">
        <w:rPr>
          <w:rFonts w:ascii="Arial" w:hAnsi="Arial" w:cs="Arial"/>
          <w:sz w:val="22"/>
          <w:szCs w:val="22"/>
        </w:rPr>
        <w:t xml:space="preserve"> </w:t>
      </w:r>
      <w:r w:rsidR="0DEEC3EF" w:rsidRPr="00853EE2">
        <w:rPr>
          <w:rFonts w:ascii="Arial" w:hAnsi="Arial" w:cs="Arial"/>
          <w:sz w:val="22"/>
          <w:szCs w:val="22"/>
        </w:rPr>
        <w:t>atsevišķi vienojoties par piestātnes izmantošanu (nomu)</w:t>
      </w:r>
      <w:r w:rsidR="602CFBCC" w:rsidRPr="00853EE2">
        <w:rPr>
          <w:rFonts w:ascii="Arial" w:hAnsi="Arial" w:cs="Arial"/>
          <w:sz w:val="22"/>
          <w:szCs w:val="22"/>
        </w:rPr>
        <w:t>,</w:t>
      </w:r>
      <w:r w:rsidR="0DEEC3EF" w:rsidRPr="00853EE2">
        <w:rPr>
          <w:rFonts w:ascii="Arial" w:hAnsi="Arial" w:cs="Arial"/>
          <w:sz w:val="22"/>
          <w:szCs w:val="22"/>
        </w:rPr>
        <w:t xml:space="preserve"> arī </w:t>
      </w:r>
      <w:r w:rsidRPr="00853EE2">
        <w:rPr>
          <w:rFonts w:ascii="Arial" w:hAnsi="Arial" w:cs="Arial"/>
          <w:sz w:val="22"/>
          <w:szCs w:val="22"/>
        </w:rPr>
        <w:t xml:space="preserve">no Karostas kanāla puses (piestātne Nr.27). Detalizēta piekļuve Nomas objektam </w:t>
      </w:r>
      <w:r w:rsidR="1FBB3F60" w:rsidRPr="00853EE2">
        <w:rPr>
          <w:rFonts w:ascii="Arial" w:hAnsi="Arial" w:cs="Arial"/>
          <w:sz w:val="22"/>
          <w:szCs w:val="22"/>
        </w:rPr>
        <w:t xml:space="preserve">norādīta </w:t>
      </w:r>
      <w:r w:rsidRPr="00853EE2">
        <w:rPr>
          <w:rFonts w:ascii="Arial" w:hAnsi="Arial" w:cs="Arial"/>
          <w:sz w:val="22"/>
          <w:szCs w:val="22"/>
        </w:rPr>
        <w:t>nomas līgum</w:t>
      </w:r>
      <w:r w:rsidR="007C606E" w:rsidRPr="00853EE2">
        <w:rPr>
          <w:rFonts w:ascii="Arial" w:hAnsi="Arial" w:cs="Arial"/>
          <w:sz w:val="22"/>
          <w:szCs w:val="22"/>
        </w:rPr>
        <w:t>ā</w:t>
      </w:r>
      <w:r w:rsidRPr="00853EE2">
        <w:rPr>
          <w:rFonts w:ascii="Arial" w:hAnsi="Arial" w:cs="Arial"/>
          <w:sz w:val="22"/>
          <w:szCs w:val="22"/>
        </w:rPr>
        <w:t>, turpmāk – Nomas līgums</w:t>
      </w:r>
      <w:r w:rsidR="6BFACA05" w:rsidRPr="00853EE2">
        <w:rPr>
          <w:rFonts w:ascii="Arial" w:hAnsi="Arial" w:cs="Arial"/>
          <w:sz w:val="22"/>
          <w:szCs w:val="22"/>
        </w:rPr>
        <w:t xml:space="preserve"> </w:t>
      </w:r>
      <w:r w:rsidR="00520F65" w:rsidRPr="00853EE2">
        <w:rPr>
          <w:rFonts w:ascii="Arial" w:hAnsi="Arial" w:cs="Arial"/>
          <w:sz w:val="22"/>
          <w:szCs w:val="22"/>
        </w:rPr>
        <w:t>(2.</w:t>
      </w:r>
      <w:r w:rsidR="6BFACA05" w:rsidRPr="00853EE2">
        <w:rPr>
          <w:rFonts w:ascii="Arial" w:hAnsi="Arial" w:cs="Arial"/>
          <w:sz w:val="22"/>
          <w:szCs w:val="22"/>
        </w:rPr>
        <w:t>pielikum</w:t>
      </w:r>
      <w:r w:rsidR="00520F65" w:rsidRPr="00853EE2">
        <w:rPr>
          <w:rFonts w:ascii="Arial" w:hAnsi="Arial" w:cs="Arial"/>
          <w:sz w:val="22"/>
          <w:szCs w:val="22"/>
        </w:rPr>
        <w:t>s)</w:t>
      </w:r>
      <w:r w:rsidRPr="00853EE2">
        <w:rPr>
          <w:rFonts w:ascii="Arial" w:hAnsi="Arial" w:cs="Arial"/>
          <w:sz w:val="22"/>
          <w:szCs w:val="22"/>
        </w:rPr>
        <w:t>.</w:t>
      </w:r>
    </w:p>
    <w:p w14:paraId="4DE8A241" w14:textId="0974CBEB"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Izsolē var piedalīties persona, kura izsoles noteikumos noteiktajā kārtībā un termiņā ir pieteikusies dalībai izsolē, atbilst </w:t>
      </w:r>
      <w:r w:rsidR="29855CD1" w:rsidRPr="00853EE2">
        <w:rPr>
          <w:rFonts w:ascii="Arial" w:hAnsi="Arial" w:cs="Arial"/>
          <w:sz w:val="22"/>
          <w:szCs w:val="22"/>
        </w:rPr>
        <w:t>izsoles dalībniekam</w:t>
      </w:r>
      <w:r w:rsidRPr="00853EE2">
        <w:rPr>
          <w:rFonts w:ascii="Arial" w:hAnsi="Arial" w:cs="Arial"/>
          <w:sz w:val="22"/>
          <w:szCs w:val="22"/>
        </w:rPr>
        <w:t xml:space="preserve"> izvirzītajām prasībām un iemaksājusi izsoles nodrošinājumu.</w:t>
      </w:r>
    </w:p>
    <w:p w14:paraId="70A58215"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Izsoles dalībnieks, kurš saskaņā ar izsoles noteikumiem ir piedāvājis saimnieciski visizdevīgāko piedāvājumu, iegūst tiesības saskaņā ar izsoles noteikumiem slēgt Nomas līgumu ar Pārvaldi.</w:t>
      </w:r>
    </w:p>
    <w:p w14:paraId="187C641B" w14:textId="60BFB589"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Nomas līgums tiek slēgts atbilstoši izsoles noteikumu </w:t>
      </w:r>
      <w:r w:rsidR="00737242" w:rsidRPr="00853EE2">
        <w:rPr>
          <w:rFonts w:ascii="Arial" w:hAnsi="Arial" w:cs="Arial"/>
          <w:sz w:val="22"/>
          <w:szCs w:val="22"/>
        </w:rPr>
        <w:t>2</w:t>
      </w:r>
      <w:r w:rsidRPr="00853EE2">
        <w:rPr>
          <w:rFonts w:ascii="Arial" w:hAnsi="Arial" w:cs="Arial"/>
          <w:sz w:val="22"/>
          <w:szCs w:val="22"/>
        </w:rPr>
        <w:t>.pielikumā pievienotajam Nomas līguma projektam.</w:t>
      </w:r>
    </w:p>
    <w:p w14:paraId="771918AD"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Nomas līgums tiek noslēgts uz 15 (piecpadsmit) gadiem.</w:t>
      </w:r>
    </w:p>
    <w:p w14:paraId="6CE33372" w14:textId="05BFF818" w:rsidR="00091C7E" w:rsidRPr="00853EE2" w:rsidRDefault="00091C7E" w:rsidP="00091C7E">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lastRenderedPageBreak/>
        <w:t xml:space="preserve">Izsoles dalībnieki ņem vērā, ka </w:t>
      </w:r>
      <w:r w:rsidR="00076E6A" w:rsidRPr="00853EE2">
        <w:rPr>
          <w:rFonts w:ascii="Arial" w:hAnsi="Arial" w:cs="Arial"/>
          <w:sz w:val="22"/>
          <w:szCs w:val="22"/>
        </w:rPr>
        <w:t>O</w:t>
      </w:r>
      <w:r w:rsidRPr="00853EE2">
        <w:rPr>
          <w:rFonts w:ascii="Arial" w:hAnsi="Arial" w:cs="Arial"/>
          <w:sz w:val="22"/>
          <w:szCs w:val="22"/>
        </w:rPr>
        <w:t>bjektā esošo attīrīšanas iekārtu tehniskais stāvoklis prasa ieguldījumus, lai tās pilnvērtīgi darbotos atbilstoši vides prasībām un Pārvaldes izsniegtajā A kategorijas piesārņojošās darbības atļaujas paredzētājā apjomā.</w:t>
      </w:r>
    </w:p>
    <w:p w14:paraId="13C44F72" w14:textId="56E6BB79" w:rsidR="00CE3A17" w:rsidRPr="00853EE2" w:rsidRDefault="00CE3A17" w:rsidP="00632E86">
      <w:pPr>
        <w:pStyle w:val="ListParagraph"/>
        <w:numPr>
          <w:ilvl w:val="1"/>
          <w:numId w:val="3"/>
        </w:numPr>
        <w:spacing w:after="0" w:line="240" w:lineRule="auto"/>
        <w:ind w:left="567" w:hanging="567"/>
        <w:jc w:val="both"/>
        <w:rPr>
          <w:rFonts w:ascii="Arial" w:eastAsia="Arial" w:hAnsi="Arial" w:cs="Arial"/>
          <w:color w:val="000000" w:themeColor="text1"/>
          <w:sz w:val="22"/>
          <w:szCs w:val="22"/>
        </w:rPr>
      </w:pPr>
      <w:r w:rsidRPr="00853EE2">
        <w:rPr>
          <w:rFonts w:ascii="Arial" w:hAnsi="Arial" w:cs="Arial"/>
          <w:sz w:val="22"/>
          <w:szCs w:val="22"/>
        </w:rPr>
        <w:t xml:space="preserve">Izsoles uzvarētājam, lai uzsāktu darbību Objektā ir pienākums </w:t>
      </w:r>
      <w:r w:rsidR="005356A3" w:rsidRPr="00853EE2">
        <w:rPr>
          <w:rFonts w:ascii="Arial" w:hAnsi="Arial" w:cs="Arial"/>
          <w:sz w:val="22"/>
          <w:szCs w:val="22"/>
        </w:rPr>
        <w:t xml:space="preserve">normatīvajos aktos noteiktajā kārtībā pārņemt Atļauju. </w:t>
      </w:r>
      <w:r w:rsidR="1712B0B7" w:rsidRPr="00853EE2">
        <w:rPr>
          <w:rFonts w:ascii="Arial" w:eastAsia="Arial" w:hAnsi="Arial" w:cs="Arial"/>
          <w:color w:val="000000" w:themeColor="text1"/>
          <w:sz w:val="22"/>
          <w:szCs w:val="22"/>
        </w:rPr>
        <w:t xml:space="preserve"> Objektā esošo attīrīšanas iekārtu darbību var uzsākt tikai pēc Atļaujas pārņemšanas (izmaiņu veikšanas Atļaujā, aizstājot esošo operatoru - Pārvaldi ar Izsoles uzvarētāju)</w:t>
      </w:r>
      <w:r w:rsidR="6A72604D" w:rsidRPr="00853EE2">
        <w:rPr>
          <w:rFonts w:ascii="Arial" w:eastAsia="Arial" w:hAnsi="Arial" w:cs="Arial"/>
          <w:color w:val="000000" w:themeColor="text1"/>
          <w:sz w:val="22"/>
          <w:szCs w:val="22"/>
        </w:rPr>
        <w:t>.</w:t>
      </w:r>
    </w:p>
    <w:p w14:paraId="1DE478E8" w14:textId="03E6766B" w:rsidR="65A3EACE" w:rsidRPr="00853EE2" w:rsidRDefault="65A3EACE" w:rsidP="00632E86">
      <w:pPr>
        <w:pStyle w:val="ListParagraph"/>
        <w:numPr>
          <w:ilvl w:val="1"/>
          <w:numId w:val="3"/>
        </w:numPr>
        <w:spacing w:after="0" w:line="240" w:lineRule="auto"/>
        <w:ind w:left="567" w:hanging="567"/>
        <w:jc w:val="both"/>
        <w:rPr>
          <w:rFonts w:ascii="Arial" w:eastAsiaTheme="minorEastAsia" w:hAnsi="Arial" w:cs="Arial"/>
          <w:sz w:val="22"/>
          <w:szCs w:val="22"/>
        </w:rPr>
      </w:pPr>
      <w:r w:rsidRPr="00853EE2">
        <w:rPr>
          <w:rFonts w:ascii="Arial" w:eastAsiaTheme="minorEastAsia" w:hAnsi="Arial" w:cs="Arial"/>
          <w:sz w:val="22"/>
          <w:szCs w:val="22"/>
        </w:rPr>
        <w:t>Izsoles dalībniekiem ir pienākums iepazīties ar Nomas objekta un tajā ieti</w:t>
      </w:r>
      <w:r w:rsidR="358AB415" w:rsidRPr="00853EE2">
        <w:rPr>
          <w:rFonts w:ascii="Arial" w:eastAsiaTheme="minorEastAsia" w:hAnsi="Arial" w:cs="Arial"/>
          <w:sz w:val="22"/>
          <w:szCs w:val="22"/>
        </w:rPr>
        <w:t>l</w:t>
      </w:r>
      <w:r w:rsidRPr="00853EE2">
        <w:rPr>
          <w:rFonts w:ascii="Arial" w:eastAsiaTheme="minorEastAsia" w:hAnsi="Arial" w:cs="Arial"/>
          <w:sz w:val="22"/>
          <w:szCs w:val="22"/>
        </w:rPr>
        <w:t xml:space="preserve">pstošo attīrīšanas iekārtu dokumentiem un veikt Nomas objekta apskati dabā, iepriekš piesakoties Kasparam Poņemeckim, telefons 26141920, e-pasts </w:t>
      </w:r>
      <w:r w:rsidR="0013143E" w:rsidRPr="00853EE2">
        <w:rPr>
          <w:rFonts w:ascii="Arial" w:eastAsiaTheme="minorEastAsia" w:hAnsi="Arial" w:cs="Arial"/>
          <w:sz w:val="22"/>
          <w:szCs w:val="22"/>
        </w:rPr>
        <w:t xml:space="preserve"> </w:t>
      </w:r>
      <w:hyperlink r:id="rId11" w:history="1">
        <w:r w:rsidR="0013143E" w:rsidRPr="00853EE2">
          <w:rPr>
            <w:rStyle w:val="Hyperlink"/>
            <w:rFonts w:ascii="Arial" w:eastAsiaTheme="minorEastAsia" w:hAnsi="Arial" w:cs="Arial"/>
            <w:sz w:val="22"/>
            <w:szCs w:val="22"/>
          </w:rPr>
          <w:t>kaspars.ponemeckis@lsez.lv</w:t>
        </w:r>
      </w:hyperlink>
      <w:r w:rsidRPr="00853EE2">
        <w:rPr>
          <w:rFonts w:ascii="Arial" w:eastAsiaTheme="minorEastAsia" w:hAnsi="Arial" w:cs="Arial"/>
          <w:sz w:val="22"/>
          <w:szCs w:val="22"/>
        </w:rPr>
        <w:t xml:space="preserve"> </w:t>
      </w:r>
      <w:r w:rsidR="5A65966A" w:rsidRPr="00853EE2">
        <w:rPr>
          <w:rFonts w:ascii="Arial" w:eastAsiaTheme="minorEastAsia" w:hAnsi="Arial" w:cs="Arial"/>
          <w:sz w:val="22"/>
          <w:szCs w:val="22"/>
        </w:rPr>
        <w:t xml:space="preserve"> vai </w:t>
      </w:r>
      <w:r w:rsidR="685085BB" w:rsidRPr="00853EE2">
        <w:rPr>
          <w:rFonts w:ascii="Arial" w:eastAsiaTheme="minorEastAsia" w:hAnsi="Arial" w:cs="Arial"/>
          <w:sz w:val="22"/>
          <w:szCs w:val="22"/>
        </w:rPr>
        <w:t>Maij</w:t>
      </w:r>
      <w:r w:rsidR="3E13CF54" w:rsidRPr="00853EE2">
        <w:rPr>
          <w:rFonts w:ascii="Arial" w:eastAsiaTheme="minorEastAsia" w:hAnsi="Arial" w:cs="Arial"/>
          <w:sz w:val="22"/>
          <w:szCs w:val="22"/>
        </w:rPr>
        <w:t>ai Uzoliņai, telefons</w:t>
      </w:r>
      <w:r w:rsidR="00AE3B07">
        <w:rPr>
          <w:rFonts w:ascii="Arial" w:eastAsiaTheme="minorEastAsia" w:hAnsi="Arial" w:cs="Arial"/>
          <w:sz w:val="22"/>
          <w:szCs w:val="22"/>
        </w:rPr>
        <w:t xml:space="preserve"> </w:t>
      </w:r>
      <w:r w:rsidR="00AE3B07" w:rsidRPr="00AE3B07">
        <w:rPr>
          <w:rFonts w:ascii="Arial" w:eastAsiaTheme="minorEastAsia" w:hAnsi="Arial" w:cs="Arial"/>
          <w:sz w:val="22"/>
          <w:szCs w:val="22"/>
        </w:rPr>
        <w:t>26469786</w:t>
      </w:r>
      <w:r w:rsidR="3E13CF54" w:rsidRPr="00853EE2">
        <w:rPr>
          <w:rFonts w:ascii="Arial" w:eastAsiaTheme="minorEastAsia" w:hAnsi="Arial" w:cs="Arial"/>
          <w:sz w:val="22"/>
          <w:szCs w:val="22"/>
        </w:rPr>
        <w:t xml:space="preserve">, e-pasts </w:t>
      </w:r>
      <w:hyperlink r:id="rId12" w:history="1">
        <w:r w:rsidR="0013143E" w:rsidRPr="00853EE2">
          <w:rPr>
            <w:rStyle w:val="Hyperlink"/>
            <w:rFonts w:ascii="Arial" w:eastAsiaTheme="minorEastAsia" w:hAnsi="Arial" w:cs="Arial"/>
            <w:sz w:val="22"/>
            <w:szCs w:val="22"/>
          </w:rPr>
          <w:t>maija.uzolina@lsez.lv</w:t>
        </w:r>
      </w:hyperlink>
      <w:r w:rsidR="0013143E" w:rsidRPr="00853EE2">
        <w:rPr>
          <w:rFonts w:ascii="Arial" w:eastAsiaTheme="minorEastAsia" w:hAnsi="Arial" w:cs="Arial"/>
          <w:sz w:val="22"/>
          <w:szCs w:val="22"/>
        </w:rPr>
        <w:t xml:space="preserve"> </w:t>
      </w:r>
      <w:r w:rsidRPr="00853EE2">
        <w:rPr>
          <w:rFonts w:ascii="Arial" w:eastAsiaTheme="minorEastAsia" w:hAnsi="Arial" w:cs="Arial"/>
          <w:sz w:val="22"/>
          <w:szCs w:val="22"/>
        </w:rPr>
        <w:t xml:space="preserve">. </w:t>
      </w:r>
    </w:p>
    <w:p w14:paraId="60452F97" w14:textId="59B7E7A0" w:rsidR="0018426D" w:rsidRPr="00853EE2" w:rsidRDefault="001462C1" w:rsidP="00632E86">
      <w:pPr>
        <w:pStyle w:val="ListParagraph"/>
        <w:numPr>
          <w:ilvl w:val="1"/>
          <w:numId w:val="3"/>
        </w:numPr>
        <w:spacing w:after="0" w:line="240" w:lineRule="auto"/>
        <w:ind w:left="567" w:hanging="567"/>
        <w:jc w:val="both"/>
        <w:rPr>
          <w:rFonts w:ascii="Arial" w:eastAsiaTheme="minorEastAsia" w:hAnsi="Arial" w:cs="Arial"/>
          <w:sz w:val="22"/>
          <w:szCs w:val="22"/>
        </w:rPr>
      </w:pPr>
      <w:r w:rsidRPr="00853EE2">
        <w:rPr>
          <w:rFonts w:ascii="Arial" w:eastAsiaTheme="minorEastAsia" w:hAnsi="Arial" w:cs="Arial"/>
          <w:sz w:val="22"/>
          <w:szCs w:val="22"/>
        </w:rPr>
        <w:t>Gadījumā, ja Izsoles dalībniek</w:t>
      </w:r>
      <w:r w:rsidR="008F76AC" w:rsidRPr="00853EE2">
        <w:rPr>
          <w:rFonts w:ascii="Arial" w:eastAsiaTheme="minorEastAsia" w:hAnsi="Arial" w:cs="Arial"/>
          <w:sz w:val="22"/>
          <w:szCs w:val="22"/>
        </w:rPr>
        <w:t>s</w:t>
      </w:r>
      <w:r w:rsidRPr="00853EE2">
        <w:rPr>
          <w:rFonts w:ascii="Arial" w:eastAsiaTheme="minorEastAsia" w:hAnsi="Arial" w:cs="Arial"/>
          <w:sz w:val="22"/>
          <w:szCs w:val="22"/>
        </w:rPr>
        <w:t xml:space="preserve"> ir apsekoj</w:t>
      </w:r>
      <w:r w:rsidR="008F76AC" w:rsidRPr="00853EE2">
        <w:rPr>
          <w:rFonts w:ascii="Arial" w:eastAsiaTheme="minorEastAsia" w:hAnsi="Arial" w:cs="Arial"/>
          <w:sz w:val="22"/>
          <w:szCs w:val="22"/>
        </w:rPr>
        <w:t>is</w:t>
      </w:r>
      <w:r w:rsidRPr="00853EE2">
        <w:rPr>
          <w:rFonts w:ascii="Arial" w:eastAsiaTheme="minorEastAsia" w:hAnsi="Arial" w:cs="Arial"/>
          <w:sz w:val="22"/>
          <w:szCs w:val="22"/>
        </w:rPr>
        <w:t xml:space="preserve"> objektu pirmās </w:t>
      </w:r>
      <w:r w:rsidR="0021294F" w:rsidRPr="00853EE2">
        <w:rPr>
          <w:rFonts w:ascii="Arial" w:eastAsiaTheme="minorEastAsia" w:hAnsi="Arial" w:cs="Arial"/>
          <w:sz w:val="22"/>
          <w:szCs w:val="22"/>
        </w:rPr>
        <w:t>Objekta nomas tiesību izsoles ietvaros vai objektīvu iemeslu dēļ atsakās no Objekta apsekošanas,</w:t>
      </w:r>
      <w:r w:rsidRPr="00853EE2">
        <w:rPr>
          <w:rFonts w:ascii="Arial" w:eastAsiaTheme="minorEastAsia" w:hAnsi="Arial" w:cs="Arial"/>
          <w:sz w:val="22"/>
          <w:szCs w:val="22"/>
        </w:rPr>
        <w:t xml:space="preserve"> </w:t>
      </w:r>
      <w:r w:rsidR="008F76AC" w:rsidRPr="00853EE2">
        <w:rPr>
          <w:rFonts w:ascii="Arial" w:eastAsiaTheme="minorEastAsia" w:hAnsi="Arial" w:cs="Arial"/>
          <w:sz w:val="22"/>
          <w:szCs w:val="22"/>
        </w:rPr>
        <w:t xml:space="preserve">Izsoles pretendents kopā ar </w:t>
      </w:r>
      <w:r w:rsidR="001D4C22" w:rsidRPr="00853EE2">
        <w:rPr>
          <w:rFonts w:ascii="Arial" w:eastAsiaTheme="minorEastAsia" w:hAnsi="Arial" w:cs="Arial"/>
          <w:sz w:val="22"/>
          <w:szCs w:val="22"/>
        </w:rPr>
        <w:t xml:space="preserve">pieteikumu izsolei </w:t>
      </w:r>
      <w:r w:rsidRPr="00853EE2">
        <w:rPr>
          <w:rFonts w:ascii="Arial" w:eastAsiaTheme="minorEastAsia" w:hAnsi="Arial" w:cs="Arial"/>
          <w:sz w:val="22"/>
          <w:szCs w:val="22"/>
        </w:rPr>
        <w:t>iesniedz apliecinājumu brīvā formā, ka</w:t>
      </w:r>
      <w:r w:rsidR="0067085F" w:rsidRPr="00853EE2">
        <w:rPr>
          <w:rFonts w:ascii="Arial" w:eastAsiaTheme="minorEastAsia" w:hAnsi="Arial" w:cs="Arial"/>
          <w:sz w:val="22"/>
          <w:szCs w:val="22"/>
        </w:rPr>
        <w:t xml:space="preserve"> </w:t>
      </w:r>
      <w:r w:rsidR="004E0C3B" w:rsidRPr="00853EE2">
        <w:rPr>
          <w:rFonts w:ascii="Arial" w:eastAsiaTheme="minorEastAsia" w:hAnsi="Arial" w:cs="Arial"/>
          <w:sz w:val="22"/>
          <w:szCs w:val="22"/>
        </w:rPr>
        <w:t>i</w:t>
      </w:r>
      <w:r w:rsidR="0067085F" w:rsidRPr="00853EE2">
        <w:rPr>
          <w:rFonts w:ascii="Arial" w:eastAsiaTheme="minorEastAsia" w:hAnsi="Arial" w:cs="Arial"/>
          <w:sz w:val="22"/>
          <w:szCs w:val="22"/>
        </w:rPr>
        <w:t>zsoles dalībnieks ir apsekojis objektu pirmās Objekta nomas tiesību izsoles ietvaros</w:t>
      </w:r>
      <w:r w:rsidR="004E0C3B" w:rsidRPr="00853EE2">
        <w:rPr>
          <w:rFonts w:ascii="Arial" w:eastAsiaTheme="minorEastAsia" w:hAnsi="Arial" w:cs="Arial"/>
          <w:sz w:val="22"/>
          <w:szCs w:val="22"/>
        </w:rPr>
        <w:t xml:space="preserve"> vai</w:t>
      </w:r>
      <w:r w:rsidRPr="00853EE2">
        <w:rPr>
          <w:rFonts w:ascii="Arial" w:eastAsiaTheme="minorEastAsia" w:hAnsi="Arial" w:cs="Arial"/>
          <w:sz w:val="22"/>
          <w:szCs w:val="22"/>
        </w:rPr>
        <w:t xml:space="preserve"> </w:t>
      </w:r>
      <w:r w:rsidR="00682A7C" w:rsidRPr="00853EE2">
        <w:rPr>
          <w:rFonts w:ascii="Arial" w:eastAsiaTheme="minorEastAsia" w:hAnsi="Arial" w:cs="Arial"/>
          <w:sz w:val="22"/>
          <w:szCs w:val="22"/>
        </w:rPr>
        <w:t>Objekta stāvoklis tam ir zināms un to apmierina, un, ka Izsoles dalībnieks</w:t>
      </w:r>
      <w:r w:rsidR="00933F7D" w:rsidRPr="00853EE2">
        <w:rPr>
          <w:rFonts w:ascii="Arial" w:eastAsiaTheme="minorEastAsia" w:hAnsi="Arial" w:cs="Arial"/>
          <w:sz w:val="22"/>
          <w:szCs w:val="22"/>
        </w:rPr>
        <w:t xml:space="preserve"> nākotnē</w:t>
      </w:r>
      <w:r w:rsidR="00682A7C" w:rsidRPr="00853EE2">
        <w:rPr>
          <w:rFonts w:ascii="Arial" w:eastAsiaTheme="minorEastAsia" w:hAnsi="Arial" w:cs="Arial"/>
          <w:sz w:val="22"/>
          <w:szCs w:val="22"/>
        </w:rPr>
        <w:t xml:space="preserve"> atsakās celt pretenzijas </w:t>
      </w:r>
      <w:r w:rsidR="00932372" w:rsidRPr="00853EE2">
        <w:rPr>
          <w:rFonts w:ascii="Arial" w:eastAsiaTheme="minorEastAsia" w:hAnsi="Arial" w:cs="Arial"/>
          <w:sz w:val="22"/>
          <w:szCs w:val="22"/>
        </w:rPr>
        <w:t>p</w:t>
      </w:r>
      <w:r w:rsidR="00682A7C" w:rsidRPr="00853EE2">
        <w:rPr>
          <w:rFonts w:ascii="Arial" w:eastAsiaTheme="minorEastAsia" w:hAnsi="Arial" w:cs="Arial"/>
          <w:sz w:val="22"/>
          <w:szCs w:val="22"/>
        </w:rPr>
        <w:t>ar Objekta stāvokli</w:t>
      </w:r>
      <w:r w:rsidRPr="00853EE2">
        <w:rPr>
          <w:rFonts w:ascii="Arial" w:eastAsiaTheme="minorEastAsia" w:hAnsi="Arial" w:cs="Arial"/>
          <w:sz w:val="22"/>
          <w:szCs w:val="22"/>
        </w:rPr>
        <w:t>.</w:t>
      </w:r>
    </w:p>
    <w:p w14:paraId="7F62F25D" w14:textId="66689BA9"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Nomas objektā esošā zemesgabala grunts sastāvs nav pētīts, ņemot vērā Nomas objekta izmantošanas mērķi, grunts sastāvā</w:t>
      </w:r>
      <w:r w:rsidR="0013143E" w:rsidRPr="00853EE2">
        <w:rPr>
          <w:rFonts w:ascii="Arial" w:hAnsi="Arial" w:cs="Arial"/>
          <w:sz w:val="22"/>
          <w:szCs w:val="22"/>
        </w:rPr>
        <w:t xml:space="preserve"> </w:t>
      </w:r>
      <w:r w:rsidRPr="00853EE2">
        <w:rPr>
          <w:rFonts w:ascii="Arial" w:hAnsi="Arial" w:cs="Arial"/>
          <w:sz w:val="22"/>
          <w:szCs w:val="22"/>
        </w:rPr>
        <w:t>iespējams piesārņojums ar naftu saturošiem produktiem</w:t>
      </w:r>
      <w:r w:rsidR="796D147F" w:rsidRPr="00853EE2">
        <w:rPr>
          <w:rFonts w:ascii="Arial" w:hAnsi="Arial" w:cs="Arial"/>
          <w:sz w:val="22"/>
          <w:szCs w:val="22"/>
        </w:rPr>
        <w:t>.</w:t>
      </w:r>
    </w:p>
    <w:p w14:paraId="1E4A2932" w14:textId="65D2C3E5" w:rsidR="00CB00F0" w:rsidRPr="00853EE2" w:rsidRDefault="002054E0" w:rsidP="00CB00F0">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Nomas objekts </w:t>
      </w:r>
      <w:r w:rsidR="00CB00F0" w:rsidRPr="00853EE2">
        <w:rPr>
          <w:rFonts w:ascii="Arial" w:hAnsi="Arial" w:cs="Arial"/>
          <w:sz w:val="22"/>
          <w:szCs w:val="22"/>
        </w:rPr>
        <w:t>saskaņā ar Civilās aizsardzības un katastrofas pārvaldīšanas likumu</w:t>
      </w:r>
      <w:r w:rsidR="00FD56E4" w:rsidRPr="00853EE2">
        <w:rPr>
          <w:rFonts w:ascii="Arial" w:hAnsi="Arial" w:cs="Arial"/>
          <w:sz w:val="22"/>
          <w:szCs w:val="22"/>
        </w:rPr>
        <w:t xml:space="preserve"> (turpmāk – Likums)</w:t>
      </w:r>
      <w:r w:rsidR="00CB00F0" w:rsidRPr="00853EE2">
        <w:rPr>
          <w:rFonts w:ascii="Arial" w:hAnsi="Arial" w:cs="Arial"/>
          <w:sz w:val="22"/>
          <w:szCs w:val="22"/>
        </w:rPr>
        <w:t xml:space="preserve"> ir uzskatāms par </w:t>
      </w:r>
      <w:r w:rsidR="0014462D" w:rsidRPr="00853EE2">
        <w:rPr>
          <w:rFonts w:ascii="Arial" w:hAnsi="Arial" w:cs="Arial"/>
          <w:sz w:val="22"/>
          <w:szCs w:val="22"/>
        </w:rPr>
        <w:t>p</w:t>
      </w:r>
      <w:r w:rsidR="00CB00F0" w:rsidRPr="00853EE2">
        <w:rPr>
          <w:rFonts w:ascii="Arial" w:hAnsi="Arial" w:cs="Arial"/>
          <w:sz w:val="22"/>
          <w:szCs w:val="22"/>
        </w:rPr>
        <w:t>aaugstinātas bīstamības objektu, un uz to attiecas</w:t>
      </w:r>
      <w:r w:rsidR="00FD56E4" w:rsidRPr="00853EE2">
        <w:rPr>
          <w:rFonts w:ascii="Arial" w:hAnsi="Arial" w:cs="Arial"/>
          <w:sz w:val="22"/>
          <w:szCs w:val="22"/>
        </w:rPr>
        <w:t xml:space="preserve"> Likuma</w:t>
      </w:r>
      <w:r w:rsidR="00CB00F0" w:rsidRPr="00853EE2">
        <w:rPr>
          <w:rFonts w:ascii="Arial" w:hAnsi="Arial" w:cs="Arial"/>
          <w:sz w:val="22"/>
          <w:szCs w:val="22"/>
        </w:rPr>
        <w:t xml:space="preserve"> prasības, </w:t>
      </w:r>
      <w:r w:rsidR="00FD56E4" w:rsidRPr="00853EE2">
        <w:rPr>
          <w:rFonts w:ascii="Arial" w:hAnsi="Arial" w:cs="Arial"/>
          <w:sz w:val="22"/>
          <w:szCs w:val="22"/>
        </w:rPr>
        <w:t>tostarp,</w:t>
      </w:r>
      <w:r w:rsidR="00CB00F0" w:rsidRPr="00853EE2">
        <w:rPr>
          <w:rFonts w:ascii="Arial" w:hAnsi="Arial" w:cs="Arial"/>
          <w:sz w:val="22"/>
          <w:szCs w:val="22"/>
        </w:rPr>
        <w:t xml:space="preserve"> izstrādāt, saskaņot ar Valsts ugunsdzēsības un glābšanas dienestu un apstiprināt paaugstinātas bīstamības objekta civilās aizsardzības plānu. </w:t>
      </w:r>
      <w:r w:rsidR="00FD56E4" w:rsidRPr="00853EE2">
        <w:rPr>
          <w:rFonts w:ascii="Arial" w:hAnsi="Arial" w:cs="Arial"/>
          <w:sz w:val="22"/>
          <w:szCs w:val="22"/>
        </w:rPr>
        <w:t>Izsoles dalībnieki piesakoties dalībai izsolē apliecina, ka ir iepazinuš</w:t>
      </w:r>
      <w:r w:rsidR="0014462D" w:rsidRPr="00853EE2">
        <w:rPr>
          <w:rFonts w:ascii="Arial" w:hAnsi="Arial" w:cs="Arial"/>
          <w:sz w:val="22"/>
          <w:szCs w:val="22"/>
        </w:rPr>
        <w:t>ies</w:t>
      </w:r>
      <w:r w:rsidR="00FD56E4" w:rsidRPr="00853EE2">
        <w:rPr>
          <w:rFonts w:ascii="Arial" w:hAnsi="Arial" w:cs="Arial"/>
          <w:sz w:val="22"/>
          <w:szCs w:val="22"/>
        </w:rPr>
        <w:t xml:space="preserve"> ar Likuma prasībām</w:t>
      </w:r>
      <w:r w:rsidR="00671041" w:rsidRPr="00853EE2">
        <w:rPr>
          <w:rFonts w:ascii="Arial" w:hAnsi="Arial" w:cs="Arial"/>
          <w:sz w:val="22"/>
          <w:szCs w:val="22"/>
        </w:rPr>
        <w:t>, apņemas tās ievērot</w:t>
      </w:r>
      <w:r w:rsidR="00FD56E4" w:rsidRPr="00853EE2">
        <w:rPr>
          <w:rFonts w:ascii="Arial" w:hAnsi="Arial" w:cs="Arial"/>
          <w:sz w:val="22"/>
          <w:szCs w:val="22"/>
        </w:rPr>
        <w:t xml:space="preserve"> un </w:t>
      </w:r>
      <w:r w:rsidR="00671041" w:rsidRPr="00853EE2">
        <w:rPr>
          <w:rFonts w:ascii="Arial" w:hAnsi="Arial" w:cs="Arial"/>
          <w:sz w:val="22"/>
          <w:szCs w:val="22"/>
        </w:rPr>
        <w:t xml:space="preserve">ir </w:t>
      </w:r>
      <w:r w:rsidR="00FD56E4" w:rsidRPr="00853EE2">
        <w:rPr>
          <w:rFonts w:ascii="Arial" w:hAnsi="Arial" w:cs="Arial"/>
          <w:sz w:val="22"/>
          <w:szCs w:val="22"/>
        </w:rPr>
        <w:t>ņēmušas tās vērā</w:t>
      </w:r>
      <w:r w:rsidR="007D7AAC" w:rsidRPr="00853EE2">
        <w:rPr>
          <w:rFonts w:ascii="Arial" w:hAnsi="Arial" w:cs="Arial"/>
          <w:sz w:val="22"/>
          <w:szCs w:val="22"/>
        </w:rPr>
        <w:t>,</w:t>
      </w:r>
      <w:r w:rsidR="00FD56E4" w:rsidRPr="00853EE2">
        <w:rPr>
          <w:rFonts w:ascii="Arial" w:hAnsi="Arial" w:cs="Arial"/>
          <w:sz w:val="22"/>
          <w:szCs w:val="22"/>
        </w:rPr>
        <w:t xml:space="preserve"> iesnied</w:t>
      </w:r>
      <w:r w:rsidR="001C1719" w:rsidRPr="00853EE2">
        <w:rPr>
          <w:rFonts w:ascii="Arial" w:hAnsi="Arial" w:cs="Arial"/>
          <w:sz w:val="22"/>
          <w:szCs w:val="22"/>
        </w:rPr>
        <w:t xml:space="preserve">zot pieteikumu dalībai izsolē. </w:t>
      </w:r>
    </w:p>
    <w:p w14:paraId="1847C792" w14:textId="1E1B37D6" w:rsidR="002054E0" w:rsidRPr="00853EE2" w:rsidRDefault="002054E0" w:rsidP="00CB00F0">
      <w:pPr>
        <w:pStyle w:val="ListParagraph"/>
        <w:spacing w:after="0" w:line="240" w:lineRule="auto"/>
        <w:ind w:left="567"/>
        <w:jc w:val="both"/>
        <w:rPr>
          <w:rFonts w:ascii="Arial" w:hAnsi="Arial" w:cs="Arial"/>
          <w:sz w:val="22"/>
          <w:szCs w:val="22"/>
        </w:rPr>
      </w:pPr>
    </w:p>
    <w:p w14:paraId="4B148DDA" w14:textId="77777777" w:rsidR="00F31CCA" w:rsidRPr="00853EE2" w:rsidRDefault="00F31CCA" w:rsidP="00632E86">
      <w:pPr>
        <w:pStyle w:val="ListParagraph"/>
        <w:spacing w:after="0" w:line="240" w:lineRule="auto"/>
        <w:ind w:left="567"/>
        <w:jc w:val="both"/>
        <w:rPr>
          <w:rFonts w:ascii="Arial" w:hAnsi="Arial" w:cs="Arial"/>
          <w:sz w:val="22"/>
          <w:szCs w:val="22"/>
        </w:rPr>
      </w:pPr>
    </w:p>
    <w:p w14:paraId="0881EA25" w14:textId="77777777" w:rsidR="00F31CCA" w:rsidRPr="00853EE2" w:rsidRDefault="00F31CCA" w:rsidP="00632E86">
      <w:pPr>
        <w:pStyle w:val="ListParagraph"/>
        <w:numPr>
          <w:ilvl w:val="0"/>
          <w:numId w:val="3"/>
        </w:numPr>
        <w:tabs>
          <w:tab w:val="left" w:pos="284"/>
        </w:tabs>
        <w:spacing w:after="0" w:line="240" w:lineRule="auto"/>
        <w:ind w:left="142" w:firstLine="0"/>
        <w:jc w:val="center"/>
        <w:rPr>
          <w:rFonts w:ascii="Arial" w:hAnsi="Arial" w:cs="Arial"/>
          <w:b/>
          <w:bCs/>
          <w:sz w:val="22"/>
          <w:szCs w:val="22"/>
        </w:rPr>
      </w:pPr>
      <w:r w:rsidRPr="00853EE2">
        <w:rPr>
          <w:rFonts w:ascii="Arial" w:hAnsi="Arial" w:cs="Arial"/>
          <w:b/>
          <w:bCs/>
          <w:sz w:val="22"/>
          <w:szCs w:val="22"/>
        </w:rPr>
        <w:t>IZSOLES VEIDS, MAKSĀJUMI UN SAMAKSAS KĀRTĪBA</w:t>
      </w:r>
    </w:p>
    <w:p w14:paraId="4DF9E82C" w14:textId="77777777" w:rsidR="00F31CCA" w:rsidRPr="00853EE2" w:rsidRDefault="00F31CCA" w:rsidP="00632E86">
      <w:pPr>
        <w:pStyle w:val="ListParagraph"/>
        <w:numPr>
          <w:ilvl w:val="1"/>
          <w:numId w:val="3"/>
        </w:numPr>
        <w:spacing w:after="0" w:line="240" w:lineRule="auto"/>
        <w:ind w:left="567" w:hanging="567"/>
        <w:jc w:val="both"/>
        <w:rPr>
          <w:rFonts w:ascii="Arial" w:hAnsi="Arial" w:cs="Arial"/>
          <w:b/>
          <w:bCs/>
          <w:sz w:val="22"/>
          <w:szCs w:val="22"/>
        </w:rPr>
      </w:pPr>
      <w:r w:rsidRPr="00853EE2">
        <w:rPr>
          <w:rFonts w:ascii="Arial" w:hAnsi="Arial" w:cs="Arial"/>
          <w:sz w:val="22"/>
          <w:szCs w:val="22"/>
        </w:rPr>
        <w:t>Izsoles veids – rakstiska izsole.</w:t>
      </w:r>
    </w:p>
    <w:p w14:paraId="074CB961" w14:textId="77777777"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Maksāšanas līdzekļi – 100% EUR.</w:t>
      </w:r>
    </w:p>
    <w:p w14:paraId="2570661A" w14:textId="77777777"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Nosacītās nomas maksas sākumcena (turpmāk – Sākumcena) ir EUR 2087 mēnesī, bez pievienotās vērības nodokļa.</w:t>
      </w:r>
    </w:p>
    <w:p w14:paraId="6409BF32" w14:textId="3AB4FCC9"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nodrošinājums – 6000 EUR (seši tūkstoši </w:t>
      </w:r>
      <w:r w:rsidRPr="00853EE2">
        <w:rPr>
          <w:rFonts w:ascii="Arial" w:hAnsi="Arial" w:cs="Arial"/>
          <w:i/>
          <w:iCs/>
          <w:sz w:val="22"/>
          <w:szCs w:val="22"/>
        </w:rPr>
        <w:t>euro</w:t>
      </w:r>
      <w:r w:rsidRPr="00853EE2">
        <w:rPr>
          <w:rFonts w:ascii="Arial" w:hAnsi="Arial" w:cs="Arial"/>
          <w:sz w:val="22"/>
          <w:szCs w:val="22"/>
        </w:rPr>
        <w:t xml:space="preserve"> un 00 centi) izsoles dalībniekam</w:t>
      </w:r>
      <w:r w:rsidR="005C1680" w:rsidRPr="00853EE2">
        <w:rPr>
          <w:rFonts w:ascii="Arial" w:hAnsi="Arial" w:cs="Arial"/>
          <w:sz w:val="22"/>
          <w:szCs w:val="22"/>
        </w:rPr>
        <w:t>,</w:t>
      </w:r>
      <w:r w:rsidR="00675E35" w:rsidRPr="00853EE2">
        <w:rPr>
          <w:rFonts w:ascii="Arial" w:hAnsi="Arial" w:cs="Arial"/>
          <w:sz w:val="22"/>
          <w:szCs w:val="22"/>
        </w:rPr>
        <w:t xml:space="preserve"> </w:t>
      </w:r>
      <w:bookmarkStart w:id="2" w:name="_Hlk191304010"/>
      <w:r w:rsidR="00675E35" w:rsidRPr="00853EE2">
        <w:rPr>
          <w:rFonts w:ascii="Arial" w:hAnsi="Arial" w:cs="Arial"/>
          <w:sz w:val="22"/>
          <w:szCs w:val="22"/>
        </w:rPr>
        <w:t>līdz pieteikuma par piedalīšanos izsolē</w:t>
      </w:r>
      <w:r w:rsidR="005C1680" w:rsidRPr="00853EE2">
        <w:rPr>
          <w:rFonts w:ascii="Arial" w:hAnsi="Arial" w:cs="Arial"/>
          <w:sz w:val="22"/>
          <w:szCs w:val="22"/>
        </w:rPr>
        <w:t xml:space="preserve"> iesniegšanai</w:t>
      </w:r>
      <w:bookmarkEnd w:id="2"/>
      <w:r w:rsidR="005C1680" w:rsidRPr="00853EE2">
        <w:rPr>
          <w:rFonts w:ascii="Arial" w:hAnsi="Arial" w:cs="Arial"/>
          <w:sz w:val="22"/>
          <w:szCs w:val="22"/>
        </w:rPr>
        <w:t>,</w:t>
      </w:r>
      <w:r w:rsidRPr="00853EE2">
        <w:rPr>
          <w:rFonts w:ascii="Arial" w:hAnsi="Arial" w:cs="Arial"/>
          <w:sz w:val="22"/>
          <w:szCs w:val="22"/>
        </w:rPr>
        <w:t xml:space="preserve"> jāpārskaita Liepājas speciālās ekonomiskās zonas pārvaldei – vienotais reģistrācijas Nr.</w:t>
      </w:r>
      <w:r w:rsidR="001A4A05" w:rsidRPr="00853EE2">
        <w:rPr>
          <w:rFonts w:ascii="Arial" w:hAnsi="Arial" w:cs="Arial"/>
          <w:sz w:val="22"/>
          <w:szCs w:val="22"/>
        </w:rPr>
        <w:t xml:space="preserve"> </w:t>
      </w:r>
      <w:r w:rsidRPr="00853EE2">
        <w:rPr>
          <w:rFonts w:ascii="Arial" w:hAnsi="Arial" w:cs="Arial"/>
          <w:sz w:val="22"/>
          <w:szCs w:val="22"/>
        </w:rPr>
        <w:t>LV90000329402, AS “Swedbank”, konta Nr. LV12HABA0001407037000, ar atzīmi “Izsoles nodrošinājums par piedalīšanos nekustamā īpašuma Pulvera iela 29, Liepājā nomas tiesību rakstiskā izsolē”.</w:t>
      </w:r>
    </w:p>
    <w:p w14:paraId="64F8D381" w14:textId="77777777"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Iznomātā Nomas objekta nomas maksa un pievienotās vērtības nodoklis tiek maksāts, pamatojoties uz Iznomātāja izrakstīto rēķinu. Samaksātais izsoles noteikumu 2.4. punktā norādītais izsoles nodrošinājums tiek atmaksāts izsoles dalībniekiem kredītiestādes kontā, kuras numurs norādīts norēķina rekvizītos 10 (desmit) darba dienu laikā pēc izsoles rezultātu publicēšanas. </w:t>
      </w:r>
    </w:p>
    <w:p w14:paraId="38D6DCBF" w14:textId="3CEC0CBA" w:rsidR="00F31CCA"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Papildus izsoles objekta nomas maksai un pievienotās vērtības nodoklim Nomas objekta nomniekam Pārvaldei jāmaksā arī zemes nomas maksu par Nomas objektu, kas ir EUR 0,71 (septiņdesmit viens cents) par 1 m2 mēnesī, un </w:t>
      </w:r>
      <w:r w:rsidR="5EB30CAE" w:rsidRPr="00853EE2">
        <w:rPr>
          <w:rFonts w:ascii="Arial" w:hAnsi="Arial" w:cs="Arial"/>
          <w:sz w:val="22"/>
          <w:szCs w:val="22"/>
        </w:rPr>
        <w:t>Liepājas valstspilsētas pašvaldībai</w:t>
      </w:r>
      <w:r w:rsidRPr="00853EE2">
        <w:rPr>
          <w:rFonts w:ascii="Arial" w:hAnsi="Arial" w:cs="Arial"/>
          <w:sz w:val="22"/>
          <w:szCs w:val="22"/>
        </w:rPr>
        <w:t xml:space="preserve"> nekustamā īpašuma nodokli.</w:t>
      </w:r>
    </w:p>
    <w:p w14:paraId="3CD8C920" w14:textId="74AC4870" w:rsidR="00AD1F48" w:rsidRPr="00853EE2" w:rsidRDefault="00F31C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Visus citus nodokļus un nodevas, kas ir vai būs saistīti ar Nomas objekta vai izsoles dalībnieka (nomnieka) darbību Nomas objektā, izsoles dalībnieks (nomnieks) maksā patstāvīgi Latvijas Republikas normatīvajos aktos noteiktajā kārtībā un termiņos.</w:t>
      </w:r>
    </w:p>
    <w:p w14:paraId="11B5DD56" w14:textId="77777777" w:rsidR="00660C2D" w:rsidRPr="00853EE2" w:rsidRDefault="00660C2D" w:rsidP="00632E86">
      <w:pPr>
        <w:pStyle w:val="ListParagraph"/>
        <w:tabs>
          <w:tab w:val="left" w:pos="709"/>
        </w:tabs>
        <w:spacing w:after="0" w:line="240" w:lineRule="auto"/>
        <w:ind w:left="846"/>
        <w:jc w:val="both"/>
        <w:rPr>
          <w:rFonts w:ascii="Arial" w:hAnsi="Arial" w:cs="Arial"/>
          <w:sz w:val="22"/>
          <w:szCs w:val="22"/>
        </w:rPr>
      </w:pPr>
      <w:r w:rsidRPr="00853EE2">
        <w:rPr>
          <w:rFonts w:ascii="Arial" w:hAnsi="Arial" w:cs="Arial"/>
          <w:sz w:val="22"/>
          <w:szCs w:val="22"/>
        </w:rPr>
        <w:t xml:space="preserve">             </w:t>
      </w:r>
    </w:p>
    <w:p w14:paraId="59DB54EB" w14:textId="7C234124" w:rsidR="00660C2D" w:rsidRPr="00853EE2" w:rsidRDefault="040B09F6" w:rsidP="00632E86">
      <w:pPr>
        <w:pStyle w:val="ListParagraph"/>
        <w:numPr>
          <w:ilvl w:val="0"/>
          <w:numId w:val="3"/>
        </w:numPr>
        <w:tabs>
          <w:tab w:val="left" w:pos="284"/>
        </w:tabs>
        <w:spacing w:after="0" w:line="240" w:lineRule="auto"/>
        <w:ind w:left="142" w:firstLine="0"/>
        <w:jc w:val="center"/>
        <w:rPr>
          <w:rFonts w:ascii="Arial" w:hAnsi="Arial" w:cs="Arial"/>
        </w:rPr>
      </w:pPr>
      <w:r w:rsidRPr="00853EE2">
        <w:rPr>
          <w:rFonts w:ascii="Arial" w:hAnsi="Arial" w:cs="Arial"/>
          <w:b/>
          <w:bCs/>
          <w:sz w:val="22"/>
          <w:szCs w:val="22"/>
        </w:rPr>
        <w:t xml:space="preserve">IZSOLES </w:t>
      </w:r>
      <w:r w:rsidR="0E2F2677" w:rsidRPr="00853EE2">
        <w:rPr>
          <w:rFonts w:ascii="Arial" w:hAnsi="Arial" w:cs="Arial"/>
          <w:b/>
          <w:bCs/>
          <w:sz w:val="22"/>
          <w:szCs w:val="22"/>
        </w:rPr>
        <w:t xml:space="preserve"> </w:t>
      </w:r>
      <w:r w:rsidR="7FFA0A45" w:rsidRPr="00853EE2">
        <w:rPr>
          <w:rFonts w:ascii="Arial" w:hAnsi="Arial" w:cs="Arial"/>
          <w:b/>
          <w:bCs/>
          <w:sz w:val="22"/>
          <w:szCs w:val="22"/>
        </w:rPr>
        <w:t>DALĪBNIEKS</w:t>
      </w:r>
    </w:p>
    <w:p w14:paraId="4E559270" w14:textId="2407DE2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Par izsoles dalībnieku var kļūt jebkura juridiska persona</w:t>
      </w:r>
      <w:r w:rsidR="00CC762C" w:rsidRPr="00853EE2">
        <w:rPr>
          <w:rFonts w:ascii="Arial" w:hAnsi="Arial" w:cs="Arial"/>
          <w:sz w:val="22"/>
          <w:szCs w:val="22"/>
        </w:rPr>
        <w:t xml:space="preserve"> vai</w:t>
      </w:r>
      <w:r w:rsidR="008B471A" w:rsidRPr="00853EE2">
        <w:rPr>
          <w:rFonts w:ascii="Arial" w:hAnsi="Arial" w:cs="Arial"/>
          <w:sz w:val="22"/>
          <w:szCs w:val="22"/>
        </w:rPr>
        <w:t xml:space="preserve"> personālsabiedrība</w:t>
      </w:r>
      <w:r w:rsidRPr="00853EE2">
        <w:rPr>
          <w:rFonts w:ascii="Arial" w:hAnsi="Arial" w:cs="Arial"/>
          <w:sz w:val="22"/>
          <w:szCs w:val="22"/>
        </w:rPr>
        <w:t xml:space="preserve">, kura saskaņā ar Latvijas Republikā spēkā esošajiem normatīvajiem aktiem un izsoles </w:t>
      </w:r>
      <w:r w:rsidRPr="00853EE2">
        <w:rPr>
          <w:rFonts w:ascii="Arial" w:hAnsi="Arial" w:cs="Arial"/>
          <w:sz w:val="22"/>
          <w:szCs w:val="22"/>
        </w:rPr>
        <w:lastRenderedPageBreak/>
        <w:t xml:space="preserve">noteikumiem var pretendēt uz Nomas objektu un noteiktajā termiņā ir izpildījusi izsoles noteikumu prasības un kurai </w:t>
      </w:r>
      <w:r w:rsidR="639B608D" w:rsidRPr="00853EE2">
        <w:rPr>
          <w:rFonts w:ascii="Arial" w:hAnsi="Arial" w:cs="Arial"/>
          <w:sz w:val="22"/>
          <w:szCs w:val="22"/>
        </w:rPr>
        <w:t xml:space="preserve">uz </w:t>
      </w:r>
      <w:r w:rsidR="6A68F0E6" w:rsidRPr="00853EE2">
        <w:rPr>
          <w:rFonts w:ascii="Arial" w:hAnsi="Arial" w:cs="Arial"/>
          <w:sz w:val="22"/>
          <w:szCs w:val="22"/>
        </w:rPr>
        <w:t>izsoles dalībnieku</w:t>
      </w:r>
      <w:r w:rsidR="639B608D" w:rsidRPr="00853EE2">
        <w:rPr>
          <w:rFonts w:ascii="Arial" w:hAnsi="Arial" w:cs="Arial"/>
          <w:sz w:val="22"/>
          <w:szCs w:val="22"/>
        </w:rPr>
        <w:t xml:space="preserve"> reģistrācijas </w:t>
      </w:r>
      <w:r w:rsidR="37FFCF93" w:rsidRPr="00853EE2">
        <w:rPr>
          <w:rFonts w:ascii="Arial" w:hAnsi="Arial" w:cs="Arial"/>
          <w:sz w:val="22"/>
          <w:szCs w:val="22"/>
        </w:rPr>
        <w:t xml:space="preserve">termiņa (4.2.punkts) pēdējo dienu </w:t>
      </w:r>
      <w:r w:rsidRPr="00853EE2">
        <w:rPr>
          <w:rFonts w:ascii="Arial" w:hAnsi="Arial" w:cs="Arial"/>
          <w:sz w:val="22"/>
          <w:szCs w:val="22"/>
        </w:rPr>
        <w:t>nav Valsts ieņēmumu dienesta administrēto nodokļu (nodevu) parādu Latvijas Republikā vai valstī, kurā tas reģistrēts, tajā skaitā, valsts sociālās apdrošināšanas iemaksu parādi</w:t>
      </w:r>
      <w:r w:rsidR="00897626" w:rsidRPr="00853EE2">
        <w:rPr>
          <w:rFonts w:ascii="Arial" w:hAnsi="Arial" w:cs="Arial"/>
          <w:sz w:val="22"/>
          <w:szCs w:val="22"/>
        </w:rPr>
        <w:t xml:space="preserve"> uz </w:t>
      </w:r>
      <w:r w:rsidR="00090531" w:rsidRPr="00853EE2">
        <w:rPr>
          <w:rFonts w:ascii="Arial" w:hAnsi="Arial" w:cs="Arial"/>
          <w:sz w:val="22"/>
          <w:szCs w:val="22"/>
        </w:rPr>
        <w:t>piedāvājum</w:t>
      </w:r>
      <w:r w:rsidR="00E07F26" w:rsidRPr="00853EE2">
        <w:rPr>
          <w:rFonts w:ascii="Arial" w:hAnsi="Arial" w:cs="Arial"/>
          <w:sz w:val="22"/>
          <w:szCs w:val="22"/>
        </w:rPr>
        <w:t>u</w:t>
      </w:r>
      <w:r w:rsidR="00090531" w:rsidRPr="00853EE2">
        <w:rPr>
          <w:rFonts w:ascii="Arial" w:hAnsi="Arial" w:cs="Arial"/>
          <w:sz w:val="22"/>
          <w:szCs w:val="22"/>
        </w:rPr>
        <w:t xml:space="preserve"> iesniegšanas termiņa beidzamo dienu</w:t>
      </w:r>
      <w:r w:rsidRPr="00853EE2">
        <w:rPr>
          <w:rFonts w:ascii="Arial" w:hAnsi="Arial" w:cs="Arial"/>
          <w:sz w:val="22"/>
          <w:szCs w:val="22"/>
        </w:rPr>
        <w:t xml:space="preserve">, kas kopsummā pārsniedz 150 EUR, kā arī nenokārtotas saistības pret Pārvaldi. </w:t>
      </w:r>
    </w:p>
    <w:p w14:paraId="43DFAF13" w14:textId="0711B6D1"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618394D0" w:rsidRPr="00853EE2">
        <w:rPr>
          <w:rFonts w:ascii="Arial" w:hAnsi="Arial" w:cs="Arial"/>
          <w:sz w:val="22"/>
          <w:szCs w:val="22"/>
        </w:rPr>
        <w:t>dalībniekam</w:t>
      </w:r>
      <w:r w:rsidRPr="00853EE2">
        <w:rPr>
          <w:rFonts w:ascii="Arial" w:hAnsi="Arial" w:cs="Arial"/>
          <w:sz w:val="22"/>
          <w:szCs w:val="22"/>
        </w:rPr>
        <w:t xml:space="preserve"> nedrīkst būt pasludināta maksātnespēja, uzsākts likvidācijas process, apturēta vai pārtraukta</w:t>
      </w:r>
      <w:r w:rsidR="4600D633" w:rsidRPr="00853EE2">
        <w:rPr>
          <w:rFonts w:ascii="Arial" w:hAnsi="Arial" w:cs="Arial"/>
          <w:sz w:val="22"/>
          <w:szCs w:val="22"/>
        </w:rPr>
        <w:t xml:space="preserve"> saimnieciskā darbība</w:t>
      </w:r>
      <w:r w:rsidRPr="00853EE2">
        <w:rPr>
          <w:rFonts w:ascii="Arial" w:hAnsi="Arial" w:cs="Arial"/>
          <w:sz w:val="22"/>
          <w:szCs w:val="22"/>
        </w:rPr>
        <w:t>, vai uzsākta tiesvedība par darbības izbeigšanu, maksātnespēju vai bankrotu.</w:t>
      </w:r>
    </w:p>
    <w:p w14:paraId="774C4451" w14:textId="15EBC7C9"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Izsolē nevar piedalīties</w:t>
      </w:r>
      <w:r w:rsidR="60427537" w:rsidRPr="00853EE2">
        <w:rPr>
          <w:rFonts w:ascii="Arial" w:hAnsi="Arial" w:cs="Arial"/>
          <w:sz w:val="22"/>
          <w:szCs w:val="22"/>
        </w:rPr>
        <w:t xml:space="preserve"> persona kuras</w:t>
      </w:r>
      <w:r w:rsidRPr="00853EE2">
        <w:rPr>
          <w:rFonts w:ascii="Arial" w:hAnsi="Arial" w:cs="Arial"/>
          <w:sz w:val="22"/>
          <w:szCs w:val="22"/>
        </w:rPr>
        <w:t xml:space="preserve">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Lursoft.lv) vai būtiskas finanšu un kapitāla tirgus interese ietekmējošas Eiropas Savienības vai Ziemeļatlantijas līguma organizācijas dalībvalsts sankcijas. </w:t>
      </w:r>
    </w:p>
    <w:p w14:paraId="43E5BE27" w14:textId="115C224B"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233D80BA" w:rsidRPr="00853EE2">
        <w:rPr>
          <w:rFonts w:ascii="Arial" w:hAnsi="Arial" w:cs="Arial"/>
          <w:sz w:val="22"/>
          <w:szCs w:val="22"/>
        </w:rPr>
        <w:t>dalībniekam</w:t>
      </w:r>
      <w:r w:rsidRPr="00853EE2">
        <w:rPr>
          <w:rFonts w:ascii="Arial" w:hAnsi="Arial" w:cs="Arial"/>
          <w:sz w:val="22"/>
          <w:szCs w:val="22"/>
        </w:rPr>
        <w:t xml:space="preserve"> jāatbilst visiem šādiem kritērijiem:</w:t>
      </w:r>
    </w:p>
    <w:p w14:paraId="5FBCB934" w14:textId="0330C9DC" w:rsidR="00660C2D" w:rsidRPr="00853EE2" w:rsidRDefault="00660C2D"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 xml:space="preserve">3.4.1. </w:t>
      </w:r>
      <w:r w:rsidRPr="00853EE2">
        <w:rPr>
          <w:rFonts w:ascii="Arial" w:hAnsi="Arial" w:cs="Arial"/>
        </w:rPr>
        <w:tab/>
      </w:r>
      <w:r w:rsidRPr="00853EE2">
        <w:rPr>
          <w:rFonts w:ascii="Arial" w:hAnsi="Arial" w:cs="Arial"/>
          <w:sz w:val="22"/>
          <w:szCs w:val="22"/>
        </w:rPr>
        <w:t xml:space="preserve">Izsoles </w:t>
      </w:r>
      <w:r w:rsidR="79A98A29" w:rsidRPr="00853EE2">
        <w:rPr>
          <w:rFonts w:ascii="Arial" w:hAnsi="Arial" w:cs="Arial"/>
          <w:sz w:val="22"/>
          <w:szCs w:val="22"/>
        </w:rPr>
        <w:t>dalībniekam</w:t>
      </w:r>
      <w:r w:rsidR="0070694C" w:rsidRPr="00853EE2">
        <w:rPr>
          <w:rFonts w:ascii="Arial" w:hAnsi="Arial" w:cs="Arial"/>
          <w:sz w:val="22"/>
          <w:szCs w:val="22"/>
        </w:rPr>
        <w:t xml:space="preserve"> (vismaz vienam personālsabiedrības </w:t>
      </w:r>
      <w:r w:rsidR="007C49EF" w:rsidRPr="00853EE2">
        <w:rPr>
          <w:rFonts w:ascii="Arial" w:hAnsi="Arial" w:cs="Arial"/>
          <w:sz w:val="22"/>
          <w:szCs w:val="22"/>
        </w:rPr>
        <w:t>biedram</w:t>
      </w:r>
      <w:r w:rsidR="00911E8B" w:rsidRPr="00853EE2">
        <w:rPr>
          <w:rFonts w:ascii="Arial" w:hAnsi="Arial" w:cs="Arial"/>
          <w:sz w:val="22"/>
          <w:szCs w:val="22"/>
        </w:rPr>
        <w:t>)</w:t>
      </w:r>
      <w:r w:rsidRPr="00853EE2">
        <w:rPr>
          <w:rFonts w:ascii="Arial" w:hAnsi="Arial" w:cs="Arial"/>
          <w:sz w:val="22"/>
          <w:szCs w:val="22"/>
        </w:rPr>
        <w:t xml:space="preserve"> ir vismaz 3 (trīs) gadu darbība</w:t>
      </w:r>
      <w:r w:rsidR="162CF5A0" w:rsidRPr="00853EE2">
        <w:rPr>
          <w:rFonts w:ascii="Arial" w:hAnsi="Arial" w:cs="Arial"/>
          <w:sz w:val="22"/>
          <w:szCs w:val="22"/>
        </w:rPr>
        <w:t>s</w:t>
      </w:r>
      <w:r w:rsidRPr="00853EE2">
        <w:rPr>
          <w:rFonts w:ascii="Arial" w:hAnsi="Arial" w:cs="Arial"/>
          <w:sz w:val="22"/>
          <w:szCs w:val="22"/>
        </w:rPr>
        <w:t xml:space="preserve"> pieredze bīstamo atkritumu apsaimniekošanas jomā, ko apliecina Valsts vides dienesta izsniegta spēkā esoša atļauja;</w:t>
      </w:r>
    </w:p>
    <w:p w14:paraId="6619F454" w14:textId="7A441B9B" w:rsidR="00660C2D" w:rsidRPr="00853EE2" w:rsidRDefault="00660C2D"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 xml:space="preserve">3.4.2. </w:t>
      </w:r>
      <w:r w:rsidRPr="00853EE2">
        <w:rPr>
          <w:rFonts w:ascii="Arial" w:hAnsi="Arial" w:cs="Arial"/>
        </w:rPr>
        <w:tab/>
      </w:r>
      <w:r w:rsidRPr="00853EE2">
        <w:rPr>
          <w:rFonts w:ascii="Arial" w:hAnsi="Arial" w:cs="Arial"/>
          <w:sz w:val="22"/>
          <w:szCs w:val="22"/>
        </w:rPr>
        <w:t xml:space="preserve">Izsoles </w:t>
      </w:r>
      <w:r w:rsidR="0D782C65" w:rsidRPr="00853EE2">
        <w:rPr>
          <w:rFonts w:ascii="Arial" w:hAnsi="Arial" w:cs="Arial"/>
          <w:sz w:val="22"/>
          <w:szCs w:val="22"/>
        </w:rPr>
        <w:t>dalībnieks</w:t>
      </w:r>
      <w:r w:rsidRPr="00853EE2">
        <w:rPr>
          <w:rFonts w:ascii="Arial" w:hAnsi="Arial" w:cs="Arial"/>
          <w:sz w:val="22"/>
          <w:szCs w:val="22"/>
        </w:rPr>
        <w:t xml:space="preserve"> </w:t>
      </w:r>
      <w:r w:rsidR="752B0249" w:rsidRPr="00853EE2">
        <w:rPr>
          <w:rFonts w:ascii="Arial" w:hAnsi="Arial" w:cs="Arial"/>
          <w:sz w:val="22"/>
          <w:szCs w:val="22"/>
        </w:rPr>
        <w:t>apliecina, ka</w:t>
      </w:r>
      <w:r w:rsidRPr="00853EE2">
        <w:rPr>
          <w:rFonts w:ascii="Arial" w:hAnsi="Arial" w:cs="Arial"/>
          <w:sz w:val="22"/>
          <w:szCs w:val="22"/>
        </w:rPr>
        <w:t xml:space="preserve"> iepriekšējo 3 (trīs) gadu (202</w:t>
      </w:r>
      <w:r w:rsidR="00DA524E" w:rsidRPr="00853EE2">
        <w:rPr>
          <w:rFonts w:ascii="Arial" w:hAnsi="Arial" w:cs="Arial"/>
          <w:sz w:val="22"/>
          <w:szCs w:val="22"/>
        </w:rPr>
        <w:t>2</w:t>
      </w:r>
      <w:r w:rsidRPr="00853EE2">
        <w:rPr>
          <w:rFonts w:ascii="Arial" w:hAnsi="Arial" w:cs="Arial"/>
          <w:sz w:val="22"/>
          <w:szCs w:val="22"/>
        </w:rPr>
        <w:t>., 202</w:t>
      </w:r>
      <w:r w:rsidR="004431DF" w:rsidRPr="00853EE2">
        <w:rPr>
          <w:rFonts w:ascii="Arial" w:hAnsi="Arial" w:cs="Arial"/>
          <w:sz w:val="22"/>
          <w:szCs w:val="22"/>
        </w:rPr>
        <w:t>3</w:t>
      </w:r>
      <w:r w:rsidRPr="00853EE2">
        <w:rPr>
          <w:rFonts w:ascii="Arial" w:hAnsi="Arial" w:cs="Arial"/>
          <w:sz w:val="22"/>
          <w:szCs w:val="22"/>
        </w:rPr>
        <w:t>., 202</w:t>
      </w:r>
      <w:r w:rsidR="004431DF" w:rsidRPr="00853EE2">
        <w:rPr>
          <w:rFonts w:ascii="Arial" w:hAnsi="Arial" w:cs="Arial"/>
          <w:sz w:val="22"/>
          <w:szCs w:val="22"/>
        </w:rPr>
        <w:t>4</w:t>
      </w:r>
      <w:r w:rsidRPr="00853EE2">
        <w:rPr>
          <w:rFonts w:ascii="Arial" w:hAnsi="Arial" w:cs="Arial"/>
          <w:sz w:val="22"/>
          <w:szCs w:val="22"/>
        </w:rPr>
        <w:t>.) laikā ir sniedzis atkritumu apsaimniekošanas pakalpojumus (pieņemšana, uzglabāšana vai pārstrāde), kur naftu saturošu atkritumu apjoms ir vismaz 500 m</w:t>
      </w:r>
      <w:r w:rsidRPr="00853EE2">
        <w:rPr>
          <w:rFonts w:ascii="Arial" w:hAnsi="Arial" w:cs="Arial"/>
          <w:sz w:val="22"/>
          <w:szCs w:val="22"/>
          <w:vertAlign w:val="superscript"/>
        </w:rPr>
        <w:t>3</w:t>
      </w:r>
      <w:r w:rsidRPr="00853EE2">
        <w:rPr>
          <w:rFonts w:ascii="Arial" w:hAnsi="Arial" w:cs="Arial"/>
          <w:sz w:val="22"/>
          <w:szCs w:val="22"/>
        </w:rPr>
        <w:t xml:space="preserve"> gadā</w:t>
      </w:r>
      <w:r w:rsidR="00A35666" w:rsidRPr="00853EE2">
        <w:rPr>
          <w:rFonts w:ascii="Arial" w:hAnsi="Arial" w:cs="Arial"/>
          <w:sz w:val="22"/>
          <w:szCs w:val="22"/>
        </w:rPr>
        <w:t xml:space="preserve"> (personālsabiedrības gadījumā – vismaz viens personālsabiedrības biedrs)</w:t>
      </w:r>
      <w:r w:rsidRPr="00853EE2">
        <w:rPr>
          <w:rFonts w:ascii="Arial" w:hAnsi="Arial" w:cs="Arial"/>
          <w:sz w:val="22"/>
          <w:szCs w:val="22"/>
        </w:rPr>
        <w:t>;</w:t>
      </w:r>
    </w:p>
    <w:p w14:paraId="0CBF1EB3" w14:textId="465665C2" w:rsidR="00660C2D" w:rsidRPr="00853EE2" w:rsidRDefault="00660C2D"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 xml:space="preserve">3.4.3. </w:t>
      </w:r>
      <w:r w:rsidRPr="00853EE2">
        <w:rPr>
          <w:rFonts w:ascii="Arial" w:hAnsi="Arial" w:cs="Arial"/>
        </w:rPr>
        <w:tab/>
      </w:r>
      <w:r w:rsidRPr="00853EE2">
        <w:rPr>
          <w:rFonts w:ascii="Arial" w:hAnsi="Arial" w:cs="Arial"/>
          <w:sz w:val="22"/>
          <w:szCs w:val="22"/>
        </w:rPr>
        <w:t>Izsoles dalībnieka</w:t>
      </w:r>
      <w:r w:rsidR="00A35666" w:rsidRPr="00853EE2">
        <w:rPr>
          <w:rFonts w:ascii="Arial" w:hAnsi="Arial" w:cs="Arial"/>
          <w:sz w:val="22"/>
          <w:szCs w:val="22"/>
        </w:rPr>
        <w:t xml:space="preserve"> (vismaz vienam personālsabiedrības biedram)</w:t>
      </w:r>
      <w:r w:rsidRPr="00853EE2">
        <w:rPr>
          <w:rFonts w:ascii="Arial" w:hAnsi="Arial" w:cs="Arial"/>
          <w:sz w:val="22"/>
          <w:szCs w:val="22"/>
        </w:rPr>
        <w:t xml:space="preserve"> gada finanšu apgrozījumam 3 (trīs) auditēto un apstiprināto gada pārskatu gados (</w:t>
      </w:r>
      <w:r w:rsidR="6DFC1EEE" w:rsidRPr="00853EE2">
        <w:rPr>
          <w:rFonts w:ascii="Arial" w:hAnsi="Arial" w:cs="Arial"/>
          <w:sz w:val="22"/>
          <w:szCs w:val="22"/>
        </w:rPr>
        <w:t xml:space="preserve">2021., </w:t>
      </w:r>
      <w:r w:rsidRPr="00853EE2">
        <w:rPr>
          <w:rFonts w:ascii="Arial" w:hAnsi="Arial" w:cs="Arial"/>
          <w:sz w:val="22"/>
          <w:szCs w:val="22"/>
        </w:rPr>
        <w:t>202</w:t>
      </w:r>
      <w:r w:rsidR="00A5507A" w:rsidRPr="00853EE2">
        <w:rPr>
          <w:rFonts w:ascii="Arial" w:hAnsi="Arial" w:cs="Arial"/>
          <w:sz w:val="22"/>
          <w:szCs w:val="22"/>
        </w:rPr>
        <w:t>2</w:t>
      </w:r>
      <w:r w:rsidRPr="00853EE2">
        <w:rPr>
          <w:rFonts w:ascii="Arial" w:hAnsi="Arial" w:cs="Arial"/>
          <w:sz w:val="22"/>
          <w:szCs w:val="22"/>
        </w:rPr>
        <w:t>., 202</w:t>
      </w:r>
      <w:r w:rsidR="00A5507A" w:rsidRPr="00853EE2">
        <w:rPr>
          <w:rFonts w:ascii="Arial" w:hAnsi="Arial" w:cs="Arial"/>
          <w:sz w:val="22"/>
          <w:szCs w:val="22"/>
        </w:rPr>
        <w:t>3</w:t>
      </w:r>
      <w:r w:rsidR="213A0AE7" w:rsidRPr="00853EE2">
        <w:rPr>
          <w:rFonts w:ascii="Arial" w:hAnsi="Arial" w:cs="Arial"/>
          <w:sz w:val="22"/>
          <w:szCs w:val="22"/>
        </w:rPr>
        <w:t>)</w:t>
      </w:r>
      <w:r w:rsidRPr="00853EE2">
        <w:rPr>
          <w:rFonts w:ascii="Arial" w:hAnsi="Arial" w:cs="Arial"/>
          <w:sz w:val="22"/>
          <w:szCs w:val="22"/>
        </w:rPr>
        <w:t xml:space="preserve"> un 202</w:t>
      </w:r>
      <w:r w:rsidR="00A5507A" w:rsidRPr="00853EE2">
        <w:rPr>
          <w:rFonts w:ascii="Arial" w:hAnsi="Arial" w:cs="Arial"/>
          <w:sz w:val="22"/>
          <w:szCs w:val="22"/>
        </w:rPr>
        <w:t>4</w:t>
      </w:r>
      <w:r w:rsidRPr="00853EE2">
        <w:rPr>
          <w:rFonts w:ascii="Arial" w:hAnsi="Arial" w:cs="Arial"/>
          <w:sz w:val="22"/>
          <w:szCs w:val="22"/>
        </w:rPr>
        <w:t>. gada operatīv</w:t>
      </w:r>
      <w:r w:rsidR="7A8958C6" w:rsidRPr="00853EE2">
        <w:rPr>
          <w:rFonts w:ascii="Arial" w:hAnsi="Arial" w:cs="Arial"/>
          <w:sz w:val="22"/>
          <w:szCs w:val="22"/>
        </w:rPr>
        <w:t>iem finanšu rādītājiem</w:t>
      </w:r>
      <w:r w:rsidRPr="00853EE2">
        <w:rPr>
          <w:rFonts w:ascii="Arial" w:hAnsi="Arial" w:cs="Arial"/>
          <w:sz w:val="22"/>
          <w:szCs w:val="22"/>
        </w:rPr>
        <w:t xml:space="preserve">, vidēji jābūt vismaz EUR 800 000 (astoņi simti tūkstoši euro un 00 centi). </w:t>
      </w:r>
    </w:p>
    <w:p w14:paraId="1B0966E3" w14:textId="0B1D0231" w:rsidR="00660C2D" w:rsidRPr="00853EE2" w:rsidRDefault="00660C2D"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 xml:space="preserve">3.4.4. </w:t>
      </w:r>
      <w:r w:rsidRPr="00853EE2">
        <w:rPr>
          <w:rFonts w:ascii="Arial" w:hAnsi="Arial" w:cs="Arial"/>
        </w:rPr>
        <w:tab/>
      </w:r>
      <w:r w:rsidR="60F11CD0" w:rsidRPr="00853EE2">
        <w:rPr>
          <w:rFonts w:ascii="Arial" w:hAnsi="Arial" w:cs="Arial"/>
          <w:sz w:val="22"/>
          <w:szCs w:val="22"/>
        </w:rPr>
        <w:t>Izsoles dalībnieka</w:t>
      </w:r>
      <w:r w:rsidRPr="00853EE2">
        <w:rPr>
          <w:rFonts w:ascii="Arial" w:hAnsi="Arial" w:cs="Arial"/>
          <w:sz w:val="22"/>
          <w:szCs w:val="22"/>
        </w:rPr>
        <w:t xml:space="preserve"> kopējās likviditātes koeficients iepriekšējos 3 (trīs) finanšu pārskatu gadu laikā ir vismaz “1,00” (bilances rindas “Apgrozāmie līdzekļi kopā” dalījums ar bilances rindu “Īstermiņa kreditori kopā” dod rezultātu, kas ir vienāds vai lielāks par “1,00”); </w:t>
      </w:r>
    </w:p>
    <w:p w14:paraId="52BCCC3C" w14:textId="7B8A9179" w:rsidR="00660C2D" w:rsidRPr="00853EE2" w:rsidRDefault="040B09F6" w:rsidP="00632E86">
      <w:pPr>
        <w:pStyle w:val="ListParagraph"/>
        <w:spacing w:after="0" w:line="240" w:lineRule="auto"/>
        <w:ind w:left="993" w:hanging="709"/>
        <w:jc w:val="both"/>
        <w:rPr>
          <w:rFonts w:ascii="Arial" w:hAnsi="Arial" w:cs="Arial"/>
          <w:sz w:val="22"/>
          <w:szCs w:val="22"/>
        </w:rPr>
      </w:pPr>
      <w:r w:rsidRPr="00853EE2">
        <w:rPr>
          <w:rFonts w:ascii="Arial" w:hAnsi="Arial" w:cs="Arial"/>
          <w:sz w:val="22"/>
          <w:szCs w:val="22"/>
        </w:rPr>
        <w:t>3.4.5.</w:t>
      </w:r>
      <w:r w:rsidR="00660C2D" w:rsidRPr="00853EE2">
        <w:rPr>
          <w:rFonts w:ascii="Arial" w:hAnsi="Arial" w:cs="Arial"/>
        </w:rPr>
        <w:tab/>
      </w:r>
      <w:r w:rsidRPr="00853EE2">
        <w:rPr>
          <w:rFonts w:ascii="Arial" w:hAnsi="Arial" w:cs="Arial"/>
          <w:sz w:val="22"/>
          <w:szCs w:val="22"/>
        </w:rPr>
        <w:t>Izsoles</w:t>
      </w:r>
      <w:r w:rsidR="401B1BB0" w:rsidRPr="00853EE2">
        <w:rPr>
          <w:rFonts w:ascii="Arial" w:hAnsi="Arial" w:cs="Arial"/>
          <w:sz w:val="22"/>
          <w:szCs w:val="22"/>
        </w:rPr>
        <w:t xml:space="preserve"> </w:t>
      </w:r>
      <w:r w:rsidR="46601D7B" w:rsidRPr="00853EE2">
        <w:rPr>
          <w:rFonts w:ascii="Arial" w:hAnsi="Arial" w:cs="Arial"/>
          <w:sz w:val="22"/>
          <w:szCs w:val="22"/>
        </w:rPr>
        <w:t>dalībniekam</w:t>
      </w:r>
      <w:r w:rsidRPr="00853EE2">
        <w:rPr>
          <w:rFonts w:ascii="Arial" w:hAnsi="Arial" w:cs="Arial"/>
          <w:sz w:val="22"/>
          <w:szCs w:val="22"/>
        </w:rPr>
        <w:t xml:space="preserve"> ir laba reputācija un stabils finansiālais stāvoklis (Izsoles </w:t>
      </w:r>
      <w:r w:rsidR="6EF06A58" w:rsidRPr="00853EE2">
        <w:rPr>
          <w:rFonts w:ascii="Arial" w:hAnsi="Arial" w:cs="Arial"/>
          <w:sz w:val="22"/>
          <w:szCs w:val="22"/>
        </w:rPr>
        <w:t>dalībnieks</w:t>
      </w:r>
      <w:r w:rsidRPr="00853EE2">
        <w:rPr>
          <w:rFonts w:ascii="Arial" w:hAnsi="Arial" w:cs="Arial"/>
          <w:sz w:val="22"/>
          <w:szCs w:val="22"/>
        </w:rPr>
        <w:t xml:space="preserve"> iesniedz atbilstības apliecinājumu (</w:t>
      </w:r>
      <w:r w:rsidR="00596DDD" w:rsidRPr="00853EE2">
        <w:rPr>
          <w:rFonts w:ascii="Arial" w:hAnsi="Arial" w:cs="Arial"/>
          <w:sz w:val="22"/>
          <w:szCs w:val="22"/>
        </w:rPr>
        <w:t>5</w:t>
      </w:r>
      <w:r w:rsidRPr="00853EE2">
        <w:rPr>
          <w:rFonts w:ascii="Arial" w:hAnsi="Arial" w:cs="Arial"/>
          <w:sz w:val="22"/>
          <w:szCs w:val="22"/>
        </w:rPr>
        <w:t xml:space="preserve">.pielikums). </w:t>
      </w:r>
    </w:p>
    <w:p w14:paraId="2FF3F55C" w14:textId="4A1B8A99"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40D87AFE" w:rsidRPr="00853EE2">
        <w:rPr>
          <w:rFonts w:ascii="Arial" w:hAnsi="Arial" w:cs="Arial"/>
          <w:sz w:val="22"/>
          <w:szCs w:val="22"/>
        </w:rPr>
        <w:t>dalībnieks</w:t>
      </w:r>
      <w:r w:rsidRPr="00853EE2">
        <w:rPr>
          <w:rFonts w:ascii="Arial" w:hAnsi="Arial" w:cs="Arial"/>
          <w:sz w:val="22"/>
          <w:szCs w:val="22"/>
        </w:rPr>
        <w:t xml:space="preserve"> iesniedzot pieteikumu dalībai izsolē (</w:t>
      </w:r>
      <w:r w:rsidR="00596DDD" w:rsidRPr="00853EE2">
        <w:rPr>
          <w:rFonts w:ascii="Arial" w:hAnsi="Arial" w:cs="Arial"/>
          <w:sz w:val="22"/>
          <w:szCs w:val="22"/>
        </w:rPr>
        <w:t>4</w:t>
      </w:r>
      <w:r w:rsidRPr="00853EE2">
        <w:rPr>
          <w:rFonts w:ascii="Arial" w:hAnsi="Arial" w:cs="Arial"/>
          <w:sz w:val="22"/>
          <w:szCs w:val="22"/>
        </w:rPr>
        <w:t xml:space="preserve">.pielikums), vienlaikus iesniedz apliecinājumu, ka visā nomas līguma spēkā esamības laikā tiks nodrošināta nepārtraukta naftas notekūdeņu attīrīšanas kompleksa darbība (pieņemšana un pārstrādāšana), </w:t>
      </w:r>
      <w:r w:rsidR="64B7B7D6" w:rsidRPr="00853EE2">
        <w:rPr>
          <w:rFonts w:ascii="Arial" w:hAnsi="Arial" w:cs="Arial"/>
          <w:sz w:val="22"/>
          <w:szCs w:val="22"/>
        </w:rPr>
        <w:t xml:space="preserve">atbilstoši </w:t>
      </w:r>
      <w:r w:rsidRPr="00853EE2">
        <w:rPr>
          <w:rFonts w:ascii="Arial" w:hAnsi="Arial" w:cs="Arial"/>
          <w:sz w:val="22"/>
          <w:szCs w:val="22"/>
        </w:rPr>
        <w:t xml:space="preserve">normatīvo aktu prasībām. </w:t>
      </w:r>
    </w:p>
    <w:p w14:paraId="3D18A2EA" w14:textId="628BD5E3"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Lai Komisija varētu pārliecināties, ka izsoles </w:t>
      </w:r>
      <w:r w:rsidR="5CDA7BE7" w:rsidRPr="00853EE2">
        <w:rPr>
          <w:rFonts w:ascii="Arial" w:hAnsi="Arial" w:cs="Arial"/>
          <w:sz w:val="22"/>
          <w:szCs w:val="22"/>
        </w:rPr>
        <w:t>pretendents</w:t>
      </w:r>
      <w:r w:rsidRPr="00853EE2">
        <w:rPr>
          <w:rFonts w:ascii="Arial" w:hAnsi="Arial" w:cs="Arial"/>
          <w:sz w:val="22"/>
          <w:szCs w:val="22"/>
        </w:rPr>
        <w:t xml:space="preserve"> spēs </w:t>
      </w:r>
      <w:r w:rsidR="003308CE" w:rsidRPr="00853EE2">
        <w:rPr>
          <w:rFonts w:ascii="Arial" w:hAnsi="Arial" w:cs="Arial"/>
          <w:sz w:val="22"/>
          <w:szCs w:val="22"/>
        </w:rPr>
        <w:t>īstenot</w:t>
      </w:r>
      <w:r w:rsidRPr="00853EE2">
        <w:rPr>
          <w:rFonts w:ascii="Arial" w:hAnsi="Arial" w:cs="Arial"/>
          <w:sz w:val="22"/>
          <w:szCs w:val="22"/>
        </w:rPr>
        <w:t xml:space="preserve"> 1.6.punkt</w:t>
      </w:r>
      <w:r w:rsidR="00C76480" w:rsidRPr="00853EE2">
        <w:rPr>
          <w:rFonts w:ascii="Arial" w:hAnsi="Arial" w:cs="Arial"/>
          <w:sz w:val="22"/>
          <w:szCs w:val="22"/>
        </w:rPr>
        <w:t>ā</w:t>
      </w:r>
      <w:r w:rsidR="003308CE" w:rsidRPr="00853EE2">
        <w:rPr>
          <w:rFonts w:ascii="Arial" w:hAnsi="Arial" w:cs="Arial"/>
          <w:sz w:val="22"/>
          <w:szCs w:val="22"/>
        </w:rPr>
        <w:t xml:space="preserve"> noteikto</w:t>
      </w:r>
      <w:r w:rsidRPr="00853EE2">
        <w:rPr>
          <w:rFonts w:ascii="Arial" w:hAnsi="Arial" w:cs="Arial"/>
          <w:sz w:val="22"/>
          <w:szCs w:val="22"/>
        </w:rPr>
        <w:t xml:space="preserve"> </w:t>
      </w:r>
      <w:r w:rsidR="00766465" w:rsidRPr="00853EE2">
        <w:rPr>
          <w:rFonts w:ascii="Arial" w:hAnsi="Arial" w:cs="Arial"/>
          <w:sz w:val="22"/>
          <w:szCs w:val="22"/>
        </w:rPr>
        <w:t>Nomas objekta paredzēt</w:t>
      </w:r>
      <w:r w:rsidR="003308CE" w:rsidRPr="00853EE2">
        <w:rPr>
          <w:rFonts w:ascii="Arial" w:hAnsi="Arial" w:cs="Arial"/>
          <w:sz w:val="22"/>
          <w:szCs w:val="22"/>
        </w:rPr>
        <w:t>o</w:t>
      </w:r>
      <w:r w:rsidR="00766465" w:rsidRPr="00853EE2">
        <w:rPr>
          <w:rFonts w:ascii="Arial" w:hAnsi="Arial" w:cs="Arial"/>
          <w:sz w:val="22"/>
          <w:szCs w:val="22"/>
        </w:rPr>
        <w:t xml:space="preserve"> iznomāšanas veid</w:t>
      </w:r>
      <w:r w:rsidR="003308CE" w:rsidRPr="00853EE2">
        <w:rPr>
          <w:rFonts w:ascii="Arial" w:hAnsi="Arial" w:cs="Arial"/>
          <w:sz w:val="22"/>
          <w:szCs w:val="22"/>
        </w:rPr>
        <w:t>u</w:t>
      </w:r>
      <w:r w:rsidRPr="00853EE2">
        <w:rPr>
          <w:rFonts w:ascii="Arial" w:hAnsi="Arial" w:cs="Arial"/>
          <w:sz w:val="22"/>
          <w:szCs w:val="22"/>
        </w:rPr>
        <w:t xml:space="preserve">, izsoles </w:t>
      </w:r>
      <w:r w:rsidR="3F658503" w:rsidRPr="00853EE2">
        <w:rPr>
          <w:rFonts w:ascii="Arial" w:hAnsi="Arial" w:cs="Arial"/>
          <w:sz w:val="22"/>
          <w:szCs w:val="22"/>
        </w:rPr>
        <w:t>pretendentam</w:t>
      </w:r>
      <w:r w:rsidRPr="00853EE2">
        <w:rPr>
          <w:rFonts w:ascii="Arial" w:hAnsi="Arial" w:cs="Arial"/>
          <w:sz w:val="22"/>
          <w:szCs w:val="22"/>
        </w:rPr>
        <w:t xml:space="preserve"> jāiesniedz plānotās darbības apraksts, norādot sasniedzamos rādītājus un investīciju plānu. </w:t>
      </w:r>
    </w:p>
    <w:p w14:paraId="752EB256" w14:textId="468228EA"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0A4953B1" w:rsidRPr="00853EE2">
        <w:rPr>
          <w:rFonts w:ascii="Arial" w:hAnsi="Arial" w:cs="Arial"/>
          <w:sz w:val="22"/>
          <w:szCs w:val="22"/>
        </w:rPr>
        <w:t xml:space="preserve">dalībnieks </w:t>
      </w:r>
      <w:r w:rsidRPr="00853EE2">
        <w:rPr>
          <w:rFonts w:ascii="Arial" w:hAnsi="Arial" w:cs="Arial"/>
          <w:sz w:val="22"/>
          <w:szCs w:val="22"/>
        </w:rPr>
        <w:t xml:space="preserve">iesniedzot pieteikumu dalībai izsolē, apliecina, ka ir iepazinies ar Nomas objekta dokumentiem un veicis </w:t>
      </w:r>
      <w:r w:rsidR="08A0A7B2" w:rsidRPr="00853EE2">
        <w:rPr>
          <w:rFonts w:ascii="Arial" w:hAnsi="Arial" w:cs="Arial"/>
          <w:sz w:val="22"/>
          <w:szCs w:val="22"/>
        </w:rPr>
        <w:t xml:space="preserve">Nomas </w:t>
      </w:r>
      <w:r w:rsidRPr="00853EE2">
        <w:rPr>
          <w:rFonts w:ascii="Arial" w:hAnsi="Arial" w:cs="Arial"/>
          <w:sz w:val="22"/>
          <w:szCs w:val="22"/>
        </w:rPr>
        <w:t xml:space="preserve">objekta apskati dabā. </w:t>
      </w:r>
    </w:p>
    <w:p w14:paraId="1B7C8A73" w14:textId="04763FE1" w:rsidR="00660C2D" w:rsidRPr="00853EE2" w:rsidRDefault="5CEB513A" w:rsidP="00632E86">
      <w:pPr>
        <w:pStyle w:val="ListParagraph"/>
        <w:numPr>
          <w:ilvl w:val="1"/>
          <w:numId w:val="3"/>
        </w:numPr>
        <w:spacing w:after="0" w:line="240" w:lineRule="auto"/>
        <w:ind w:left="567" w:hanging="567"/>
        <w:jc w:val="both"/>
        <w:rPr>
          <w:rFonts w:ascii="Arial" w:hAnsi="Arial" w:cs="Arial"/>
        </w:rPr>
      </w:pPr>
      <w:r w:rsidRPr="00853EE2">
        <w:rPr>
          <w:rFonts w:ascii="Arial" w:hAnsi="Arial" w:cs="Arial"/>
          <w:sz w:val="22"/>
          <w:szCs w:val="22"/>
        </w:rPr>
        <w:t>I</w:t>
      </w:r>
      <w:r w:rsidR="00660C2D" w:rsidRPr="00853EE2">
        <w:rPr>
          <w:rFonts w:ascii="Arial" w:hAnsi="Arial" w:cs="Arial"/>
          <w:sz w:val="22"/>
          <w:szCs w:val="22"/>
        </w:rPr>
        <w:t xml:space="preserve">zsoles noteikumus var saņemt, lejupielādējot tos no mājaslapas </w:t>
      </w:r>
      <w:hyperlink r:id="rId13">
        <w:r w:rsidRPr="00853EE2">
          <w:rPr>
            <w:rStyle w:val="Hyperlink"/>
            <w:rFonts w:ascii="Arial" w:hAnsi="Arial" w:cs="Arial"/>
          </w:rPr>
          <w:t>https://liepaja-sez.lv/lv/parvalde/izsoles-sludinajumi</w:t>
        </w:r>
      </w:hyperlink>
      <w:r w:rsidR="00660C2D" w:rsidRPr="00853EE2">
        <w:rPr>
          <w:rFonts w:ascii="Arial" w:hAnsi="Arial" w:cs="Arial"/>
          <w:sz w:val="22"/>
          <w:szCs w:val="22"/>
        </w:rPr>
        <w:t xml:space="preserve">, sadaļā “Izsoles un sludinājumi” vai iesniedzot rakstveida iesniegumu, nosūtot to uz e-pastu </w:t>
      </w:r>
      <w:hyperlink r:id="rId14">
        <w:r w:rsidR="57B594B1" w:rsidRPr="00853EE2">
          <w:rPr>
            <w:rStyle w:val="Hyperlink"/>
            <w:rFonts w:ascii="Arial" w:hAnsi="Arial" w:cs="Arial"/>
          </w:rPr>
          <w:t>lsez@lsez.lv</w:t>
        </w:r>
      </w:hyperlink>
    </w:p>
    <w:p w14:paraId="36D11192" w14:textId="77777777" w:rsidR="003A5738" w:rsidRPr="00853EE2" w:rsidRDefault="003A5738" w:rsidP="00632E86">
      <w:pPr>
        <w:pStyle w:val="ListParagraph"/>
        <w:spacing w:after="0" w:line="240" w:lineRule="auto"/>
        <w:ind w:left="567"/>
        <w:jc w:val="both"/>
        <w:rPr>
          <w:rFonts w:ascii="Arial" w:hAnsi="Arial" w:cs="Arial"/>
          <w:sz w:val="22"/>
          <w:szCs w:val="22"/>
        </w:rPr>
      </w:pPr>
    </w:p>
    <w:p w14:paraId="661D19A0" w14:textId="7D83FA84" w:rsidR="00660C2D" w:rsidRPr="00853EE2" w:rsidRDefault="00660C2D" w:rsidP="00632E86">
      <w:pPr>
        <w:pStyle w:val="ListParagraph"/>
        <w:numPr>
          <w:ilvl w:val="0"/>
          <w:numId w:val="3"/>
        </w:numPr>
        <w:tabs>
          <w:tab w:val="left" w:pos="284"/>
        </w:tabs>
        <w:spacing w:after="0" w:line="240" w:lineRule="auto"/>
        <w:ind w:left="142" w:firstLine="0"/>
        <w:jc w:val="center"/>
        <w:rPr>
          <w:rFonts w:ascii="Arial" w:hAnsi="Arial" w:cs="Arial"/>
          <w:b/>
          <w:bCs/>
          <w:sz w:val="22"/>
          <w:szCs w:val="22"/>
        </w:rPr>
      </w:pPr>
      <w:bookmarkStart w:id="3" w:name="_Hlk44316664"/>
      <w:r w:rsidRPr="00853EE2">
        <w:rPr>
          <w:rFonts w:ascii="Arial" w:hAnsi="Arial" w:cs="Arial"/>
          <w:b/>
          <w:bCs/>
          <w:sz w:val="22"/>
          <w:szCs w:val="22"/>
        </w:rPr>
        <w:t xml:space="preserve">IZSOLES </w:t>
      </w:r>
      <w:r w:rsidR="71FDFA99" w:rsidRPr="00853EE2">
        <w:rPr>
          <w:rFonts w:ascii="Arial" w:hAnsi="Arial" w:cs="Arial"/>
          <w:b/>
          <w:bCs/>
          <w:sz w:val="22"/>
          <w:szCs w:val="22"/>
        </w:rPr>
        <w:t>DALĪBNIEKU</w:t>
      </w:r>
      <w:r w:rsidRPr="00853EE2">
        <w:rPr>
          <w:rFonts w:ascii="Arial" w:hAnsi="Arial" w:cs="Arial"/>
          <w:b/>
          <w:bCs/>
          <w:sz w:val="22"/>
          <w:szCs w:val="22"/>
        </w:rPr>
        <w:t xml:space="preserve"> REĢISTRĒŠANA IZSOĻU DALĪBNIEKU REĢISTRĀ</w:t>
      </w:r>
    </w:p>
    <w:p w14:paraId="056CF09C" w14:textId="6D25BC31"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Sludinājums par </w:t>
      </w:r>
      <w:r w:rsidR="4A12113D" w:rsidRPr="00853EE2">
        <w:rPr>
          <w:rFonts w:ascii="Arial" w:hAnsi="Arial" w:cs="Arial"/>
          <w:sz w:val="22"/>
          <w:szCs w:val="22"/>
        </w:rPr>
        <w:t xml:space="preserve">izsoli </w:t>
      </w:r>
      <w:r w:rsidRPr="00853EE2">
        <w:rPr>
          <w:rFonts w:ascii="Arial" w:hAnsi="Arial" w:cs="Arial"/>
          <w:sz w:val="22"/>
          <w:szCs w:val="22"/>
        </w:rPr>
        <w:t xml:space="preserve">un izsoles noteikumi tiek publicēti Pārvaldes interneta tīmekļvietnē </w:t>
      </w:r>
      <w:hyperlink r:id="rId15">
        <w:r w:rsidRPr="00853EE2">
          <w:rPr>
            <w:rStyle w:val="Hyperlink"/>
            <w:rFonts w:ascii="Arial" w:hAnsi="Arial" w:cs="Arial"/>
          </w:rPr>
          <w:t>https://liepaja-sez.lv/lv/parvalde/izsoles-sludinajumi</w:t>
        </w:r>
      </w:hyperlink>
      <w:r w:rsidRPr="00853EE2">
        <w:rPr>
          <w:rFonts w:ascii="Arial" w:hAnsi="Arial" w:cs="Arial"/>
          <w:sz w:val="22"/>
          <w:szCs w:val="22"/>
        </w:rPr>
        <w:t>, sadaļā “Izsoles un sludinājumi” un Latvijas Republikas oficiālajā izdevumā “Latvijas Vēstnesis”.</w:t>
      </w:r>
    </w:p>
    <w:p w14:paraId="3F575036" w14:textId="11525028" w:rsidR="00660C2D" w:rsidRPr="00853EE2" w:rsidRDefault="3EAFA9E9"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Izsoles dalībnieku</w:t>
      </w:r>
      <w:r w:rsidR="00660C2D" w:rsidRPr="00853EE2">
        <w:rPr>
          <w:rFonts w:ascii="Arial" w:hAnsi="Arial" w:cs="Arial"/>
          <w:sz w:val="22"/>
          <w:szCs w:val="22"/>
        </w:rPr>
        <w:t xml:space="preserve"> reģistrācija notiek no 202</w:t>
      </w:r>
      <w:r w:rsidR="00285D9C" w:rsidRPr="00853EE2">
        <w:rPr>
          <w:rFonts w:ascii="Arial" w:hAnsi="Arial" w:cs="Arial"/>
          <w:sz w:val="22"/>
          <w:szCs w:val="22"/>
        </w:rPr>
        <w:t>5</w:t>
      </w:r>
      <w:r w:rsidR="00660C2D" w:rsidRPr="00853EE2">
        <w:rPr>
          <w:rFonts w:ascii="Arial" w:hAnsi="Arial" w:cs="Arial"/>
          <w:sz w:val="22"/>
          <w:szCs w:val="22"/>
        </w:rPr>
        <w:t xml:space="preserve">. gada </w:t>
      </w:r>
      <w:r w:rsidR="00226677" w:rsidRPr="00853EE2">
        <w:rPr>
          <w:rFonts w:ascii="Arial" w:hAnsi="Arial" w:cs="Arial"/>
          <w:sz w:val="22"/>
          <w:szCs w:val="22"/>
        </w:rPr>
        <w:t>1</w:t>
      </w:r>
      <w:r w:rsidR="00660C2D" w:rsidRPr="00853EE2">
        <w:rPr>
          <w:rFonts w:ascii="Arial" w:hAnsi="Arial" w:cs="Arial"/>
          <w:sz w:val="22"/>
          <w:szCs w:val="22"/>
        </w:rPr>
        <w:t>.</w:t>
      </w:r>
      <w:r w:rsidR="00226677" w:rsidRPr="00853EE2">
        <w:rPr>
          <w:rFonts w:ascii="Arial" w:hAnsi="Arial" w:cs="Arial"/>
          <w:sz w:val="22"/>
          <w:szCs w:val="22"/>
        </w:rPr>
        <w:t>augusta</w:t>
      </w:r>
      <w:r w:rsidR="00660C2D" w:rsidRPr="00853EE2">
        <w:rPr>
          <w:rFonts w:ascii="Arial" w:hAnsi="Arial" w:cs="Arial"/>
          <w:sz w:val="22"/>
          <w:szCs w:val="22"/>
        </w:rPr>
        <w:t xml:space="preserve"> plkst.</w:t>
      </w:r>
      <w:r w:rsidR="0013143E" w:rsidRPr="00853EE2">
        <w:rPr>
          <w:rFonts w:ascii="Arial" w:hAnsi="Arial" w:cs="Arial"/>
          <w:sz w:val="22"/>
          <w:szCs w:val="22"/>
        </w:rPr>
        <w:t>08:00</w:t>
      </w:r>
      <w:r w:rsidR="00660C2D" w:rsidRPr="00853EE2">
        <w:rPr>
          <w:rFonts w:ascii="Arial" w:hAnsi="Arial" w:cs="Arial"/>
          <w:sz w:val="22"/>
          <w:szCs w:val="22"/>
        </w:rPr>
        <w:t xml:space="preserve"> līdz 202</w:t>
      </w:r>
      <w:r w:rsidR="00285D9C" w:rsidRPr="00853EE2">
        <w:rPr>
          <w:rFonts w:ascii="Arial" w:hAnsi="Arial" w:cs="Arial"/>
          <w:sz w:val="22"/>
          <w:szCs w:val="22"/>
        </w:rPr>
        <w:t>5</w:t>
      </w:r>
      <w:r w:rsidR="00660C2D" w:rsidRPr="00853EE2">
        <w:rPr>
          <w:rFonts w:ascii="Arial" w:hAnsi="Arial" w:cs="Arial"/>
          <w:sz w:val="22"/>
          <w:szCs w:val="22"/>
        </w:rPr>
        <w:t xml:space="preserve">. gada </w:t>
      </w:r>
      <w:r w:rsidR="0013143E" w:rsidRPr="00853EE2">
        <w:rPr>
          <w:rFonts w:ascii="Arial" w:hAnsi="Arial" w:cs="Arial"/>
          <w:sz w:val="22"/>
          <w:szCs w:val="22"/>
        </w:rPr>
        <w:t>2</w:t>
      </w:r>
      <w:r w:rsidR="00A54F67" w:rsidRPr="00853EE2">
        <w:rPr>
          <w:rFonts w:ascii="Arial" w:hAnsi="Arial" w:cs="Arial"/>
          <w:sz w:val="22"/>
          <w:szCs w:val="22"/>
        </w:rPr>
        <w:t>9</w:t>
      </w:r>
      <w:r w:rsidR="0013143E" w:rsidRPr="00853EE2">
        <w:rPr>
          <w:rFonts w:ascii="Arial" w:hAnsi="Arial" w:cs="Arial"/>
          <w:sz w:val="22"/>
          <w:szCs w:val="22"/>
        </w:rPr>
        <w:t>.</w:t>
      </w:r>
      <w:r w:rsidR="00A54F67" w:rsidRPr="00853EE2">
        <w:rPr>
          <w:rFonts w:ascii="Arial" w:hAnsi="Arial" w:cs="Arial"/>
          <w:sz w:val="22"/>
          <w:szCs w:val="22"/>
        </w:rPr>
        <w:t>augusta</w:t>
      </w:r>
      <w:r w:rsidR="00660C2D" w:rsidRPr="00853EE2">
        <w:rPr>
          <w:rFonts w:ascii="Arial" w:hAnsi="Arial" w:cs="Arial"/>
          <w:sz w:val="22"/>
          <w:szCs w:val="22"/>
        </w:rPr>
        <w:t xml:space="preserve"> plkst.16.30.</w:t>
      </w:r>
    </w:p>
    <w:p w14:paraId="13AD02A8" w14:textId="59289603"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Pieteikuma </w:t>
      </w:r>
      <w:r w:rsidR="0F122219" w:rsidRPr="00853EE2">
        <w:rPr>
          <w:rFonts w:ascii="Arial" w:hAnsi="Arial" w:cs="Arial"/>
          <w:sz w:val="22"/>
          <w:szCs w:val="22"/>
        </w:rPr>
        <w:t>izsolei</w:t>
      </w:r>
      <w:r w:rsidRPr="00853EE2">
        <w:rPr>
          <w:rFonts w:ascii="Arial" w:hAnsi="Arial" w:cs="Arial"/>
          <w:sz w:val="22"/>
          <w:szCs w:val="22"/>
        </w:rPr>
        <w:t xml:space="preserve"> dokumenti ir jāiesniedz slēgtā aizzīmogotā aploksnē, uz kuras izdarītas šādas atzīmes:</w:t>
      </w:r>
    </w:p>
    <w:p w14:paraId="6F4BB51B"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Saņēmēja nosaukums; </w:t>
      </w:r>
    </w:p>
    <w:p w14:paraId="466FB0FD"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Iesniedzēja nosaukums;</w:t>
      </w:r>
    </w:p>
    <w:p w14:paraId="45E5AE34"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lastRenderedPageBreak/>
        <w:t>Adrese, kontakttālrunis, e-pasta adrese;</w:t>
      </w:r>
    </w:p>
    <w:p w14:paraId="1758E7FF" w14:textId="7EF9D631"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Norāde “Nekustamā īpašuma Pulvera ielā 29, Liepājā, kadastra Nr. 1700 010 0303 nomas tiesību rakstiska izsole”, identifikācijas LSEZ</w:t>
      </w:r>
      <w:r w:rsidR="00D63819" w:rsidRPr="00853EE2">
        <w:rPr>
          <w:rFonts w:ascii="Arial" w:hAnsi="Arial" w:cs="Arial"/>
          <w:sz w:val="22"/>
          <w:szCs w:val="22"/>
        </w:rPr>
        <w:t xml:space="preserve"> IZS </w:t>
      </w:r>
      <w:r w:rsidRPr="00853EE2">
        <w:rPr>
          <w:rFonts w:ascii="Arial" w:hAnsi="Arial" w:cs="Arial"/>
          <w:sz w:val="22"/>
          <w:szCs w:val="22"/>
        </w:rPr>
        <w:t>202</w:t>
      </w:r>
      <w:r w:rsidR="00D63819" w:rsidRPr="00853EE2">
        <w:rPr>
          <w:rFonts w:ascii="Arial" w:hAnsi="Arial" w:cs="Arial"/>
          <w:sz w:val="22"/>
          <w:szCs w:val="22"/>
        </w:rPr>
        <w:t>5/1</w:t>
      </w:r>
      <w:r w:rsidRPr="00853EE2">
        <w:rPr>
          <w:rFonts w:ascii="Arial" w:hAnsi="Arial" w:cs="Arial"/>
          <w:sz w:val="22"/>
          <w:szCs w:val="22"/>
        </w:rPr>
        <w:t xml:space="preserve">. </w:t>
      </w:r>
    </w:p>
    <w:p w14:paraId="48C8D2B7" w14:textId="6290CFCD"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526CC91E" w:rsidRPr="00853EE2">
        <w:rPr>
          <w:rFonts w:ascii="Arial" w:hAnsi="Arial" w:cs="Arial"/>
          <w:sz w:val="22"/>
          <w:szCs w:val="22"/>
        </w:rPr>
        <w:t>dalībniekam</w:t>
      </w:r>
      <w:r w:rsidR="6B667F54" w:rsidRPr="00853EE2">
        <w:rPr>
          <w:rFonts w:ascii="Arial" w:hAnsi="Arial" w:cs="Arial"/>
          <w:sz w:val="22"/>
          <w:szCs w:val="22"/>
        </w:rPr>
        <w:t xml:space="preserve"> </w:t>
      </w:r>
      <w:r w:rsidRPr="00853EE2">
        <w:rPr>
          <w:rFonts w:ascii="Arial" w:hAnsi="Arial" w:cs="Arial"/>
          <w:sz w:val="22"/>
          <w:szCs w:val="22"/>
        </w:rPr>
        <w:t>personīgi vai ar pilnvarotas personas starpniecību ir jāiesniedz Liepājas speciālās ekonomiskās zonas pārvaldē, Fēniksa ielā 4, Liepājā, sludinājumā par izsoli norādītajā izsoles dalībnieku pieteikšanās termiņā (Pārvaldes darba laikā no plkst.8:00-12.00 un no plkst.12:30-16:30), šādi pieteikuma dokumenti (slēgtā aizzīmogotā aploksnē):</w:t>
      </w:r>
    </w:p>
    <w:p w14:paraId="5B488F58" w14:textId="07E68D52" w:rsidR="00660C2D" w:rsidRPr="00853EE2" w:rsidRDefault="00660C2D" w:rsidP="00632E86">
      <w:pPr>
        <w:pStyle w:val="ListParagraph"/>
        <w:spacing w:after="0" w:line="240" w:lineRule="auto"/>
        <w:ind w:left="851" w:hanging="567"/>
        <w:jc w:val="both"/>
        <w:rPr>
          <w:rFonts w:ascii="Arial" w:hAnsi="Arial" w:cs="Arial"/>
          <w:sz w:val="22"/>
          <w:szCs w:val="22"/>
        </w:rPr>
      </w:pPr>
      <w:r w:rsidRPr="00853EE2">
        <w:rPr>
          <w:rFonts w:ascii="Arial" w:hAnsi="Arial" w:cs="Arial"/>
          <w:sz w:val="22"/>
          <w:szCs w:val="22"/>
        </w:rPr>
        <w:t>4.4.1.</w:t>
      </w:r>
      <w:r w:rsidRPr="00853EE2">
        <w:rPr>
          <w:rFonts w:ascii="Arial" w:hAnsi="Arial" w:cs="Arial"/>
        </w:rPr>
        <w:tab/>
      </w:r>
      <w:r w:rsidRPr="00853EE2">
        <w:rPr>
          <w:rFonts w:ascii="Arial" w:hAnsi="Arial" w:cs="Arial"/>
          <w:sz w:val="22"/>
          <w:szCs w:val="22"/>
        </w:rPr>
        <w:t xml:space="preserve">Pieteikums dalībai Izsolē (sagatavo saskaņā ar </w:t>
      </w:r>
      <w:r w:rsidR="00F15CD2" w:rsidRPr="00853EE2">
        <w:rPr>
          <w:rFonts w:ascii="Arial" w:hAnsi="Arial" w:cs="Arial"/>
          <w:sz w:val="22"/>
          <w:szCs w:val="22"/>
        </w:rPr>
        <w:t>4</w:t>
      </w:r>
      <w:r w:rsidRPr="00853EE2">
        <w:rPr>
          <w:rFonts w:ascii="Arial" w:hAnsi="Arial" w:cs="Arial"/>
          <w:sz w:val="22"/>
          <w:szCs w:val="22"/>
        </w:rPr>
        <w:t>.pielikum</w:t>
      </w:r>
      <w:r w:rsidR="6A22EE7D" w:rsidRPr="00853EE2">
        <w:rPr>
          <w:rFonts w:ascii="Arial" w:hAnsi="Arial" w:cs="Arial"/>
          <w:sz w:val="22"/>
          <w:szCs w:val="22"/>
        </w:rPr>
        <w:t>u</w:t>
      </w:r>
      <w:r w:rsidRPr="00853EE2">
        <w:rPr>
          <w:rFonts w:ascii="Arial" w:hAnsi="Arial" w:cs="Arial"/>
          <w:sz w:val="22"/>
          <w:szCs w:val="22"/>
        </w:rPr>
        <w:t>);</w:t>
      </w:r>
    </w:p>
    <w:p w14:paraId="09B00D25" w14:textId="44301363" w:rsidR="00660C2D" w:rsidRPr="00853EE2" w:rsidRDefault="00660C2D" w:rsidP="00632E86">
      <w:pPr>
        <w:pStyle w:val="ListParagraph"/>
        <w:spacing w:after="0" w:line="240" w:lineRule="auto"/>
        <w:ind w:left="851" w:hanging="567"/>
        <w:jc w:val="both"/>
        <w:rPr>
          <w:rFonts w:ascii="Arial" w:hAnsi="Arial" w:cs="Arial"/>
          <w:sz w:val="22"/>
          <w:szCs w:val="22"/>
        </w:rPr>
      </w:pPr>
      <w:r w:rsidRPr="00853EE2">
        <w:rPr>
          <w:rFonts w:ascii="Arial" w:hAnsi="Arial" w:cs="Arial"/>
          <w:sz w:val="22"/>
          <w:szCs w:val="22"/>
        </w:rPr>
        <w:t>4.4.2. pilnvarojum</w:t>
      </w:r>
      <w:r w:rsidR="7EC4724A" w:rsidRPr="00853EE2">
        <w:rPr>
          <w:rFonts w:ascii="Arial" w:hAnsi="Arial" w:cs="Arial"/>
          <w:sz w:val="22"/>
          <w:szCs w:val="22"/>
        </w:rPr>
        <w:t>s</w:t>
      </w:r>
      <w:r w:rsidRPr="00853EE2">
        <w:rPr>
          <w:rFonts w:ascii="Arial" w:hAnsi="Arial" w:cs="Arial"/>
          <w:sz w:val="22"/>
          <w:szCs w:val="22"/>
        </w:rPr>
        <w:t xml:space="preserve"> pārstāvēt juridisko personu</w:t>
      </w:r>
      <w:r w:rsidR="1E726899" w:rsidRPr="00853EE2">
        <w:rPr>
          <w:rFonts w:ascii="Arial" w:hAnsi="Arial" w:cs="Arial"/>
          <w:sz w:val="22"/>
          <w:szCs w:val="22"/>
        </w:rPr>
        <w:t xml:space="preserve"> un iesniegt pieteikumu dalībai izsolē</w:t>
      </w:r>
      <w:r w:rsidRPr="00853EE2">
        <w:rPr>
          <w:rFonts w:ascii="Arial" w:hAnsi="Arial" w:cs="Arial"/>
          <w:sz w:val="22"/>
          <w:szCs w:val="22"/>
        </w:rPr>
        <w:t>, ja juridisko personu pārstāv persona, kurai nav pārstāvības tiesības;</w:t>
      </w:r>
    </w:p>
    <w:p w14:paraId="41F506AE" w14:textId="77777777" w:rsidR="00660C2D" w:rsidRPr="00853EE2" w:rsidRDefault="00660C2D" w:rsidP="00632E86">
      <w:pPr>
        <w:pStyle w:val="ListParagraph"/>
        <w:numPr>
          <w:ilvl w:val="2"/>
          <w:numId w:val="10"/>
        </w:numPr>
        <w:spacing w:after="0" w:line="240" w:lineRule="auto"/>
        <w:ind w:left="851" w:hanging="567"/>
        <w:jc w:val="both"/>
        <w:rPr>
          <w:rFonts w:ascii="Arial" w:hAnsi="Arial" w:cs="Arial"/>
          <w:sz w:val="22"/>
          <w:szCs w:val="22"/>
        </w:rPr>
      </w:pPr>
      <w:r w:rsidRPr="00853EE2">
        <w:rPr>
          <w:rFonts w:ascii="Arial" w:hAnsi="Arial" w:cs="Arial"/>
          <w:sz w:val="22"/>
          <w:szCs w:val="22"/>
        </w:rPr>
        <w:t>Izsoles noteikumu 3.4. – 3.7.punktā norādītie dokumenti un apliecinājumi.</w:t>
      </w:r>
    </w:p>
    <w:p w14:paraId="08E08C42" w14:textId="37CE39E5" w:rsidR="71E738F3"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Pēc pieteikuma saņemšanas, pieteikuma dokumenti tiek reģistrēti pieteikumu saņemšanas reģistrā, atzīmējot pieteikuma iesniegšanas datumu un laiku.</w:t>
      </w:r>
    </w:p>
    <w:p w14:paraId="66106348" w14:textId="400119B2"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Iesniedzamie dokumenti noformējami saskaņā ar Dokumentu juridiskā spēka likumu, Ministru kabineta 2018. gada 4. septembra noteikumiem Nr.558 “Dokumentu izstrādāšanas un noformēšanas kārtība” un izsoles noteikumiem, pretējā gadījumā tie tiks uzskatīti par neiesniegtiem. Pieteikuma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kas atšķirības gadījumā būs noteicošais dokuments. Ja pastāvēs jebkāda veida pretrunas starp skaitlisko vērtību apzīmējumiem ar vārdiem un skaitļiem, noteicošais būs apzīmējums ar vārdiem.</w:t>
      </w:r>
    </w:p>
    <w:p w14:paraId="1DBDBDFD"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Visi dokumenti iesniedzami latviešu valodā. Ja dokumenti ir citā valodā, tiem pievienojami notariāli apliecināti tulkojumi latviešu valodā. Normatīvajos tiesību aktos noteiktajos gadījumos ārvalstīs izdotajiem publiskajiem dokumentiem, tajā skaitā ārvalstīs notariāli apliecinātām dokumentu kopijām vai ārvalsts izdevējas iestādes apliecinātām dokumentu kopijām, jābūt legalizētām. </w:t>
      </w:r>
    </w:p>
    <w:p w14:paraId="132E5DEB"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Iesniedzot pieteikumu izsolei, Pretendents norāda piedāvāto nomas maksu un piedāvāto maksu par 1m3 no kuģiem pieņemto naftas saturošo atkritumu pieņemšanu un attīrīšanu. </w:t>
      </w:r>
    </w:p>
    <w:p w14:paraId="74D5AD07" w14:textId="28A017A3"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Visi pēc Nolikuma 4.2. punktā minētā termiņa saņemtie pieteikumi, netiks pieņemti un virzīti dalībai izsolē, </w:t>
      </w:r>
      <w:r w:rsidR="530A1032" w:rsidRPr="00853EE2">
        <w:rPr>
          <w:rFonts w:ascii="Arial" w:hAnsi="Arial" w:cs="Arial"/>
          <w:sz w:val="22"/>
          <w:szCs w:val="22"/>
        </w:rPr>
        <w:t xml:space="preserve">un </w:t>
      </w:r>
      <w:r w:rsidRPr="00853EE2">
        <w:rPr>
          <w:rFonts w:ascii="Arial" w:hAnsi="Arial" w:cs="Arial"/>
          <w:sz w:val="22"/>
          <w:szCs w:val="22"/>
        </w:rPr>
        <w:t>tiks atdoti (nosūtīti) atpakaļ iesniedzējam.</w:t>
      </w:r>
    </w:p>
    <w:p w14:paraId="4E98A442" w14:textId="7CD96B50" w:rsidR="00660C2D" w:rsidRPr="00853EE2" w:rsidRDefault="040B09F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w:t>
      </w:r>
      <w:r w:rsidR="1534614C" w:rsidRPr="00853EE2">
        <w:rPr>
          <w:rFonts w:ascii="Arial" w:hAnsi="Arial" w:cs="Arial"/>
          <w:sz w:val="22"/>
          <w:szCs w:val="22"/>
        </w:rPr>
        <w:t>dalībnieks</w:t>
      </w:r>
      <w:r w:rsidRPr="00853EE2">
        <w:rPr>
          <w:rFonts w:ascii="Arial" w:hAnsi="Arial" w:cs="Arial"/>
          <w:sz w:val="22"/>
          <w:szCs w:val="22"/>
        </w:rPr>
        <w:t xml:space="preserve"> ir atbildīgs par iesniegto dokumentu un tajos uzrādīto ziņu patiesumu. Pārvalde neatbild par sekām, kas rodas, ja atklājas, ka uzrādītās ziņas bijušas nepatiesas. Pārvaldei iesniegtie dokumenti izsoles </w:t>
      </w:r>
      <w:r w:rsidR="538AE184" w:rsidRPr="00853EE2">
        <w:rPr>
          <w:rFonts w:ascii="Arial" w:hAnsi="Arial" w:cs="Arial"/>
          <w:sz w:val="22"/>
          <w:szCs w:val="22"/>
        </w:rPr>
        <w:t>dalībniekiem</w:t>
      </w:r>
      <w:r w:rsidRPr="00853EE2">
        <w:rPr>
          <w:rFonts w:ascii="Arial" w:hAnsi="Arial" w:cs="Arial"/>
          <w:sz w:val="22"/>
          <w:szCs w:val="22"/>
        </w:rPr>
        <w:t xml:space="preserve"> atpakaļ netiek izsniegti.</w:t>
      </w:r>
    </w:p>
    <w:p w14:paraId="50E24D2B" w14:textId="26771BCB"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Ja izsoles dalībnieks neatbilst Nolikuma </w:t>
      </w:r>
      <w:r w:rsidR="004E311B" w:rsidRPr="00853EE2">
        <w:rPr>
          <w:rFonts w:ascii="Arial" w:hAnsi="Arial" w:cs="Arial"/>
          <w:sz w:val="22"/>
          <w:szCs w:val="22"/>
        </w:rPr>
        <w:t xml:space="preserve">2.4., </w:t>
      </w:r>
      <w:r w:rsidRPr="00853EE2">
        <w:rPr>
          <w:rFonts w:ascii="Arial" w:hAnsi="Arial" w:cs="Arial"/>
          <w:sz w:val="22"/>
          <w:szCs w:val="22"/>
        </w:rPr>
        <w:t>3.1. – 3.</w:t>
      </w:r>
      <w:r w:rsidR="47B487B1" w:rsidRPr="00853EE2">
        <w:rPr>
          <w:rFonts w:ascii="Arial" w:hAnsi="Arial" w:cs="Arial"/>
          <w:sz w:val="22"/>
          <w:szCs w:val="22"/>
        </w:rPr>
        <w:t>7</w:t>
      </w:r>
      <w:r w:rsidRPr="00853EE2">
        <w:rPr>
          <w:rFonts w:ascii="Arial" w:hAnsi="Arial" w:cs="Arial"/>
          <w:sz w:val="22"/>
          <w:szCs w:val="22"/>
        </w:rPr>
        <w:t xml:space="preserve">. punkta nosacījumiem vai Pieteikums par dalību izsolē nav atbilstošs izsoles noteikumu 4. nodaļai, Komisija pieņem lēmumu par izsoles dalībnieka izslēgšanu. </w:t>
      </w:r>
    </w:p>
    <w:p w14:paraId="14B7589E" w14:textId="77777777" w:rsidR="00660C2D" w:rsidRPr="00853EE2" w:rsidRDefault="00660C2D" w:rsidP="00632E86">
      <w:pPr>
        <w:pStyle w:val="ListParagraph"/>
        <w:spacing w:after="0" w:line="240" w:lineRule="auto"/>
        <w:ind w:left="709"/>
        <w:jc w:val="both"/>
        <w:rPr>
          <w:rFonts w:ascii="Arial" w:hAnsi="Arial" w:cs="Arial"/>
          <w:b/>
          <w:bCs/>
          <w:sz w:val="22"/>
          <w:szCs w:val="22"/>
        </w:rPr>
      </w:pPr>
      <w:bookmarkStart w:id="4" w:name="_Hlk44317650"/>
      <w:bookmarkEnd w:id="3"/>
    </w:p>
    <w:p w14:paraId="58CF71C0" w14:textId="401D0D74" w:rsidR="00660C2D" w:rsidRPr="00853EE2" w:rsidRDefault="00632E86" w:rsidP="00632E86">
      <w:pPr>
        <w:pStyle w:val="ListParagraph"/>
        <w:numPr>
          <w:ilvl w:val="0"/>
          <w:numId w:val="3"/>
        </w:numPr>
        <w:tabs>
          <w:tab w:val="left" w:pos="284"/>
        </w:tabs>
        <w:spacing w:after="0" w:line="240" w:lineRule="auto"/>
        <w:ind w:left="142" w:firstLine="0"/>
        <w:jc w:val="center"/>
        <w:rPr>
          <w:rFonts w:ascii="Arial" w:hAnsi="Arial" w:cs="Arial"/>
          <w:b/>
          <w:bCs/>
          <w:sz w:val="22"/>
          <w:szCs w:val="22"/>
        </w:rPr>
      </w:pPr>
      <w:r w:rsidRPr="00853EE2">
        <w:rPr>
          <w:rFonts w:ascii="Arial" w:hAnsi="Arial" w:cs="Arial"/>
          <w:b/>
          <w:bCs/>
          <w:sz w:val="22"/>
          <w:szCs w:val="22"/>
        </w:rPr>
        <w:t>I</w:t>
      </w:r>
      <w:r w:rsidR="00660C2D" w:rsidRPr="00853EE2">
        <w:rPr>
          <w:rFonts w:ascii="Arial" w:hAnsi="Arial" w:cs="Arial"/>
          <w:b/>
          <w:bCs/>
          <w:sz w:val="22"/>
          <w:szCs w:val="22"/>
        </w:rPr>
        <w:t>ZSOLES NORISE</w:t>
      </w:r>
    </w:p>
    <w:p w14:paraId="58B98B82" w14:textId="5E181815" w:rsidR="642A40B2" w:rsidRPr="00853EE2" w:rsidRDefault="642A40B2"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Izsole ir rakstiska un izsoles dalībniekiem nav jāierodas uz pieteikumu atvēršanu.</w:t>
      </w:r>
    </w:p>
    <w:p w14:paraId="47B3DA40" w14:textId="0F876D6D" w:rsidR="00660C2D" w:rsidRPr="00853EE2" w:rsidRDefault="52EC87FB"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Komisija slēgtā sēdē veic </w:t>
      </w:r>
      <w:r w:rsidR="428A0F5C" w:rsidRPr="00853EE2">
        <w:rPr>
          <w:rFonts w:ascii="Arial" w:hAnsi="Arial" w:cs="Arial"/>
          <w:sz w:val="22"/>
          <w:szCs w:val="22"/>
        </w:rPr>
        <w:t xml:space="preserve">saņemtos pieteikumu un tiem pievienoto dokumentu </w:t>
      </w:r>
      <w:r w:rsidR="28886E40" w:rsidRPr="00853EE2">
        <w:rPr>
          <w:rFonts w:ascii="Arial" w:hAnsi="Arial" w:cs="Arial"/>
          <w:sz w:val="22"/>
          <w:szCs w:val="22"/>
        </w:rPr>
        <w:t>un to atbilstības</w:t>
      </w:r>
      <w:r w:rsidR="428A0F5C" w:rsidRPr="00853EE2">
        <w:rPr>
          <w:rFonts w:ascii="Arial" w:hAnsi="Arial" w:cs="Arial"/>
          <w:sz w:val="22"/>
          <w:szCs w:val="22"/>
        </w:rPr>
        <w:t xml:space="preserve"> Izsoles noteikumiem pārbaudi.</w:t>
      </w:r>
      <w:r w:rsidR="7DA3FD60" w:rsidRPr="00853EE2">
        <w:rPr>
          <w:rFonts w:ascii="Arial" w:hAnsi="Arial" w:cs="Arial"/>
          <w:sz w:val="22"/>
          <w:szCs w:val="22"/>
        </w:rPr>
        <w:t xml:space="preserve"> </w:t>
      </w:r>
      <w:r w:rsidR="00660C2D" w:rsidRPr="00853EE2">
        <w:rPr>
          <w:rFonts w:ascii="Arial" w:hAnsi="Arial" w:cs="Arial"/>
          <w:sz w:val="22"/>
          <w:szCs w:val="22"/>
        </w:rPr>
        <w:t>Izsoles gaita tiek protokolēta.</w:t>
      </w:r>
    </w:p>
    <w:p w14:paraId="59C8AE2D" w14:textId="428FE064"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Pieteikumus atver to iesniegšanas secībā. Pēc pieteikuma atvēršanas Komisijas priekšsēdētājs nosauc </w:t>
      </w:r>
      <w:r w:rsidR="00A8C447" w:rsidRPr="00853EE2">
        <w:rPr>
          <w:rFonts w:ascii="Arial" w:hAnsi="Arial" w:cs="Arial"/>
          <w:sz w:val="22"/>
          <w:szCs w:val="22"/>
        </w:rPr>
        <w:t>un Komisijas sekretārs fiksē protokolā</w:t>
      </w:r>
      <w:r w:rsidRPr="00853EE2">
        <w:rPr>
          <w:rFonts w:ascii="Arial" w:hAnsi="Arial" w:cs="Arial"/>
          <w:sz w:val="22"/>
          <w:szCs w:val="22"/>
        </w:rPr>
        <w:t xml:space="preserve"> </w:t>
      </w:r>
      <w:r w:rsidR="2E0D3EEB" w:rsidRPr="00853EE2">
        <w:rPr>
          <w:rFonts w:ascii="Arial" w:hAnsi="Arial" w:cs="Arial"/>
          <w:sz w:val="22"/>
          <w:szCs w:val="22"/>
        </w:rPr>
        <w:t>izsoles dalībnieku</w:t>
      </w:r>
      <w:r w:rsidRPr="00853EE2">
        <w:rPr>
          <w:rFonts w:ascii="Arial" w:hAnsi="Arial" w:cs="Arial"/>
          <w:sz w:val="22"/>
          <w:szCs w:val="22"/>
        </w:rPr>
        <w:t xml:space="preserve">, pieteikuma iesniegšanas datumu un laiku, kā arī </w:t>
      </w:r>
      <w:r w:rsidR="1C9CD8AD" w:rsidRPr="00853EE2">
        <w:rPr>
          <w:rFonts w:ascii="Arial" w:hAnsi="Arial" w:cs="Arial"/>
          <w:sz w:val="22"/>
          <w:szCs w:val="22"/>
        </w:rPr>
        <w:t>izsoles dalībnieka</w:t>
      </w:r>
      <w:r w:rsidRPr="00853EE2">
        <w:rPr>
          <w:rFonts w:ascii="Arial" w:hAnsi="Arial" w:cs="Arial"/>
          <w:sz w:val="22"/>
          <w:szCs w:val="22"/>
        </w:rPr>
        <w:t xml:space="preserve"> piedāvāto nomas maksas apmēru un piedāvāto maksu par 1m3 no kuģiem pieņemto naftas saturošo atkritumu pieņemšanu un attīrīšanu.</w:t>
      </w:r>
    </w:p>
    <w:p w14:paraId="02CEE7E4" w14:textId="6186288F"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protokolā tiek norādīti visi </w:t>
      </w:r>
      <w:r w:rsidR="2620BDE5" w:rsidRPr="00853EE2">
        <w:rPr>
          <w:rFonts w:ascii="Arial" w:hAnsi="Arial" w:cs="Arial"/>
          <w:sz w:val="22"/>
          <w:szCs w:val="22"/>
        </w:rPr>
        <w:t>izsoles dalībnieki</w:t>
      </w:r>
      <w:r w:rsidRPr="00853EE2">
        <w:rPr>
          <w:rFonts w:ascii="Arial" w:hAnsi="Arial" w:cs="Arial"/>
          <w:sz w:val="22"/>
          <w:szCs w:val="22"/>
        </w:rPr>
        <w:t xml:space="preserve">, norādot katra </w:t>
      </w:r>
      <w:r w:rsidR="683A5260" w:rsidRPr="00853EE2">
        <w:rPr>
          <w:rFonts w:ascii="Arial" w:hAnsi="Arial" w:cs="Arial"/>
          <w:sz w:val="22"/>
          <w:szCs w:val="22"/>
        </w:rPr>
        <w:t>dalībnieka</w:t>
      </w:r>
      <w:r w:rsidRPr="00853EE2">
        <w:rPr>
          <w:rFonts w:ascii="Arial" w:hAnsi="Arial" w:cs="Arial"/>
          <w:sz w:val="22"/>
          <w:szCs w:val="22"/>
        </w:rPr>
        <w:t xml:space="preserve"> iesniegto piedāvājumu, no tā izrietošās Summas atbilstoši izsoles noteikumu 5.</w:t>
      </w:r>
      <w:r w:rsidR="53E92469" w:rsidRPr="00853EE2">
        <w:rPr>
          <w:rFonts w:ascii="Arial" w:hAnsi="Arial" w:cs="Arial"/>
          <w:sz w:val="22"/>
          <w:szCs w:val="22"/>
        </w:rPr>
        <w:t>5</w:t>
      </w:r>
      <w:r w:rsidRPr="00853EE2">
        <w:rPr>
          <w:rFonts w:ascii="Arial" w:hAnsi="Arial" w:cs="Arial"/>
          <w:sz w:val="22"/>
          <w:szCs w:val="22"/>
        </w:rPr>
        <w:t>.punktam, sarindojot tās secībā, kādā būtu, jāpiedāvā slēgt nomas līgumu. Izsoles protokolu paraksta visi Komisijas locekļi.</w:t>
      </w:r>
    </w:p>
    <w:p w14:paraId="56A2CCC0" w14:textId="7CD0BEBB" w:rsidR="00660C2D" w:rsidRPr="00853EE2" w:rsidRDefault="00862B95"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Par s</w:t>
      </w:r>
      <w:r w:rsidR="00660C2D" w:rsidRPr="00853EE2">
        <w:rPr>
          <w:rFonts w:ascii="Arial" w:hAnsi="Arial" w:cs="Arial"/>
          <w:sz w:val="22"/>
          <w:szCs w:val="22"/>
        </w:rPr>
        <w:t>aimnieciski visizdevīgāk</w:t>
      </w:r>
      <w:r w:rsidRPr="00853EE2">
        <w:rPr>
          <w:rFonts w:ascii="Arial" w:hAnsi="Arial" w:cs="Arial"/>
          <w:sz w:val="22"/>
          <w:szCs w:val="22"/>
        </w:rPr>
        <w:t>o</w:t>
      </w:r>
      <w:r w:rsidR="00660C2D" w:rsidRPr="00853EE2">
        <w:rPr>
          <w:rFonts w:ascii="Arial" w:hAnsi="Arial" w:cs="Arial"/>
          <w:sz w:val="22"/>
          <w:szCs w:val="22"/>
        </w:rPr>
        <w:t xml:space="preserve"> piedāvājum</w:t>
      </w:r>
      <w:r w:rsidRPr="00853EE2">
        <w:rPr>
          <w:rFonts w:ascii="Arial" w:hAnsi="Arial" w:cs="Arial"/>
          <w:sz w:val="22"/>
          <w:szCs w:val="22"/>
        </w:rPr>
        <w:t>u tiek atzīts piedāvājums ar zemāko koeficientu</w:t>
      </w:r>
      <w:r w:rsidR="00056D6E" w:rsidRPr="00853EE2">
        <w:rPr>
          <w:rFonts w:ascii="Arial" w:hAnsi="Arial" w:cs="Arial"/>
          <w:sz w:val="22"/>
          <w:szCs w:val="22"/>
        </w:rPr>
        <w:t xml:space="preserve"> (vērtējot</w:t>
      </w:r>
      <w:r w:rsidR="00E83FFF" w:rsidRPr="00853EE2">
        <w:rPr>
          <w:rFonts w:ascii="Arial" w:hAnsi="Arial" w:cs="Arial"/>
          <w:sz w:val="22"/>
          <w:szCs w:val="22"/>
        </w:rPr>
        <w:t xml:space="preserve"> </w:t>
      </w:r>
      <w:r w:rsidR="0035092E" w:rsidRPr="00853EE2">
        <w:rPr>
          <w:rFonts w:ascii="Arial" w:hAnsi="Arial" w:cs="Arial"/>
          <w:sz w:val="22"/>
          <w:szCs w:val="22"/>
        </w:rPr>
        <w:t xml:space="preserve">ar precizitāti līdz </w:t>
      </w:r>
      <w:r w:rsidR="00CF360B" w:rsidRPr="00853EE2">
        <w:rPr>
          <w:rFonts w:ascii="Arial" w:hAnsi="Arial" w:cs="Arial"/>
          <w:sz w:val="22"/>
          <w:szCs w:val="22"/>
        </w:rPr>
        <w:t>2</w:t>
      </w:r>
      <w:r w:rsidR="00E83FFF" w:rsidRPr="00853EE2">
        <w:rPr>
          <w:rFonts w:ascii="Arial" w:hAnsi="Arial" w:cs="Arial"/>
          <w:sz w:val="22"/>
          <w:szCs w:val="22"/>
        </w:rPr>
        <w:t xml:space="preserve"> cipar</w:t>
      </w:r>
      <w:r w:rsidR="0035092E" w:rsidRPr="00853EE2">
        <w:rPr>
          <w:rFonts w:ascii="Arial" w:hAnsi="Arial" w:cs="Arial"/>
          <w:sz w:val="22"/>
          <w:szCs w:val="22"/>
        </w:rPr>
        <w:t>iem</w:t>
      </w:r>
      <w:r w:rsidR="00E61258" w:rsidRPr="00853EE2">
        <w:rPr>
          <w:rFonts w:ascii="Arial" w:hAnsi="Arial" w:cs="Arial"/>
          <w:sz w:val="22"/>
          <w:szCs w:val="22"/>
        </w:rPr>
        <w:t xml:space="preserve"> aiz komata)</w:t>
      </w:r>
      <w:r w:rsidRPr="00853EE2">
        <w:rPr>
          <w:rFonts w:ascii="Arial" w:hAnsi="Arial" w:cs="Arial"/>
          <w:sz w:val="22"/>
          <w:szCs w:val="22"/>
        </w:rPr>
        <w:t>. Koeficients</w:t>
      </w:r>
      <w:r w:rsidR="00660C2D" w:rsidRPr="00853EE2">
        <w:rPr>
          <w:rFonts w:ascii="Arial" w:hAnsi="Arial" w:cs="Arial"/>
          <w:sz w:val="22"/>
          <w:szCs w:val="22"/>
        </w:rPr>
        <w:t xml:space="preserve"> tiek noteikts pēc šādas formulas:</w:t>
      </w:r>
    </w:p>
    <w:p w14:paraId="3E95C110" w14:textId="5B3F7862" w:rsidR="00660C2D" w:rsidRPr="00853EE2" w:rsidRDefault="00C0760E" w:rsidP="00632E86">
      <w:pPr>
        <w:spacing w:after="0" w:line="240" w:lineRule="auto"/>
        <w:ind w:left="846" w:right="-2"/>
        <w:jc w:val="center"/>
        <w:rPr>
          <w:rFonts w:ascii="Arial" w:hAnsi="Arial" w:cs="Arial"/>
          <w:b/>
          <w:bCs/>
          <w:sz w:val="22"/>
          <w:szCs w:val="22"/>
          <w:u w:val="single"/>
        </w:rPr>
      </w:pPr>
      <w:r w:rsidRPr="00853EE2">
        <w:rPr>
          <w:rFonts w:ascii="Arial" w:hAnsi="Arial" w:cs="Arial"/>
          <w:b/>
          <w:bCs/>
          <w:sz w:val="22"/>
          <w:szCs w:val="22"/>
          <w:u w:val="single"/>
        </w:rPr>
        <w:lastRenderedPageBreak/>
        <w:t>Koeficients</w:t>
      </w:r>
      <w:r w:rsidR="00660C2D" w:rsidRPr="00853EE2">
        <w:rPr>
          <w:rFonts w:ascii="Arial" w:hAnsi="Arial" w:cs="Arial"/>
          <w:b/>
          <w:bCs/>
          <w:sz w:val="22"/>
          <w:szCs w:val="22"/>
          <w:u w:val="single"/>
        </w:rPr>
        <w:t xml:space="preserve"> = </w:t>
      </w:r>
      <w:r w:rsidR="004E38BC" w:rsidRPr="00853EE2">
        <w:rPr>
          <w:rFonts w:ascii="Arial" w:hAnsi="Arial" w:cs="Arial"/>
          <w:b/>
          <w:bCs/>
          <w:sz w:val="22"/>
          <w:szCs w:val="22"/>
          <w:u w:val="single"/>
        </w:rPr>
        <w:t>(</w:t>
      </w:r>
      <w:r w:rsidR="00660C2D" w:rsidRPr="00853EE2">
        <w:rPr>
          <w:rFonts w:ascii="Arial" w:hAnsi="Arial" w:cs="Arial"/>
          <w:b/>
          <w:bCs/>
          <w:sz w:val="22"/>
          <w:szCs w:val="22"/>
          <w:u w:val="single"/>
        </w:rPr>
        <w:t>AttM</w:t>
      </w:r>
      <w:r w:rsidR="004E38BC" w:rsidRPr="00853EE2">
        <w:rPr>
          <w:rFonts w:ascii="Arial" w:hAnsi="Arial" w:cs="Arial"/>
          <w:b/>
          <w:bCs/>
          <w:sz w:val="22"/>
          <w:szCs w:val="22"/>
          <w:u w:val="single"/>
        </w:rPr>
        <w:t>/N</w:t>
      </w:r>
      <w:r w:rsidR="00507DE6" w:rsidRPr="00853EE2">
        <w:rPr>
          <w:rFonts w:ascii="Arial" w:hAnsi="Arial" w:cs="Arial"/>
          <w:b/>
          <w:bCs/>
          <w:sz w:val="22"/>
          <w:szCs w:val="22"/>
          <w:u w:val="single"/>
        </w:rPr>
        <w:t>M</w:t>
      </w:r>
      <w:r w:rsidR="004E38BC" w:rsidRPr="00853EE2">
        <w:rPr>
          <w:rFonts w:ascii="Arial" w:hAnsi="Arial" w:cs="Arial"/>
          <w:b/>
          <w:bCs/>
          <w:sz w:val="22"/>
          <w:szCs w:val="22"/>
          <w:u w:val="single"/>
        </w:rPr>
        <w:t>)</w:t>
      </w:r>
      <w:r w:rsidR="00660C2D" w:rsidRPr="00853EE2">
        <w:rPr>
          <w:rFonts w:ascii="Arial" w:hAnsi="Arial" w:cs="Arial"/>
          <w:b/>
          <w:bCs/>
          <w:sz w:val="22"/>
          <w:szCs w:val="22"/>
          <w:u w:val="single"/>
        </w:rPr>
        <w:t xml:space="preserve"> x 1</w:t>
      </w:r>
      <w:r w:rsidR="004E38BC" w:rsidRPr="00853EE2">
        <w:rPr>
          <w:rFonts w:ascii="Arial" w:hAnsi="Arial" w:cs="Arial"/>
          <w:b/>
          <w:bCs/>
          <w:sz w:val="22"/>
          <w:szCs w:val="22"/>
          <w:u w:val="single"/>
        </w:rPr>
        <w:t>00</w:t>
      </w:r>
    </w:p>
    <w:p w14:paraId="066AB1DF" w14:textId="77777777" w:rsidR="001701C9" w:rsidRPr="00853EE2" w:rsidRDefault="00660C2D" w:rsidP="001701C9">
      <w:pPr>
        <w:spacing w:after="0" w:line="240" w:lineRule="auto"/>
        <w:ind w:left="846" w:right="-2"/>
        <w:jc w:val="center"/>
        <w:rPr>
          <w:rFonts w:ascii="Arial" w:hAnsi="Arial" w:cs="Arial"/>
          <w:i/>
          <w:iCs/>
          <w:sz w:val="22"/>
          <w:szCs w:val="22"/>
        </w:rPr>
      </w:pPr>
      <w:r w:rsidRPr="00853EE2">
        <w:rPr>
          <w:rFonts w:ascii="Arial" w:hAnsi="Arial" w:cs="Arial"/>
          <w:i/>
          <w:iCs/>
          <w:sz w:val="22"/>
          <w:szCs w:val="22"/>
        </w:rPr>
        <w:t xml:space="preserve">Kur – </w:t>
      </w:r>
      <w:r w:rsidR="001701C9" w:rsidRPr="00853EE2">
        <w:rPr>
          <w:rFonts w:ascii="Arial" w:hAnsi="Arial" w:cs="Arial"/>
          <w:i/>
          <w:iCs/>
          <w:sz w:val="22"/>
          <w:szCs w:val="22"/>
        </w:rPr>
        <w:t>AttM – izsoles dalībnieka piedāvātā maksa par 1m</w:t>
      </w:r>
      <w:r w:rsidR="001701C9" w:rsidRPr="00853EE2">
        <w:rPr>
          <w:rFonts w:ascii="Arial" w:hAnsi="Arial" w:cs="Arial"/>
          <w:i/>
          <w:iCs/>
          <w:sz w:val="22"/>
          <w:szCs w:val="22"/>
          <w:vertAlign w:val="superscript"/>
        </w:rPr>
        <w:t>3</w:t>
      </w:r>
      <w:r w:rsidR="001701C9" w:rsidRPr="00853EE2">
        <w:rPr>
          <w:rFonts w:ascii="Arial" w:hAnsi="Arial" w:cs="Arial"/>
          <w:i/>
          <w:iCs/>
          <w:sz w:val="22"/>
          <w:szCs w:val="22"/>
        </w:rPr>
        <w:t xml:space="preserve">  sanitāro maksu ietvaros no kuģiem pieņemto naftas saturošo atkritumu pieņemšanu un attīrīšanu (bez PVN);</w:t>
      </w:r>
    </w:p>
    <w:p w14:paraId="121C4F18" w14:textId="0A36FAA1" w:rsidR="00660C2D" w:rsidRPr="00853EE2" w:rsidRDefault="00660C2D" w:rsidP="5E8CB76A">
      <w:pPr>
        <w:spacing w:after="0" w:line="240" w:lineRule="auto"/>
        <w:ind w:left="846" w:right="-2"/>
        <w:jc w:val="center"/>
        <w:rPr>
          <w:rFonts w:ascii="Arial" w:hAnsi="Arial" w:cs="Arial"/>
          <w:i/>
          <w:iCs/>
          <w:sz w:val="22"/>
          <w:szCs w:val="22"/>
        </w:rPr>
      </w:pPr>
      <w:r w:rsidRPr="00853EE2">
        <w:rPr>
          <w:rFonts w:ascii="Arial" w:hAnsi="Arial" w:cs="Arial"/>
          <w:i/>
          <w:iCs/>
          <w:sz w:val="22"/>
          <w:szCs w:val="22"/>
        </w:rPr>
        <w:t>NM ir izsoles dalībnieka piedāvātā nomas maksa mēnesī, euro</w:t>
      </w:r>
      <w:r w:rsidR="25E1ADE9" w:rsidRPr="00853EE2">
        <w:rPr>
          <w:rFonts w:ascii="Arial" w:hAnsi="Arial" w:cs="Arial"/>
          <w:i/>
          <w:iCs/>
          <w:sz w:val="22"/>
          <w:szCs w:val="22"/>
        </w:rPr>
        <w:t xml:space="preserve"> (</w:t>
      </w:r>
      <w:r w:rsidR="760C751C" w:rsidRPr="00853EE2">
        <w:rPr>
          <w:rFonts w:ascii="Arial" w:hAnsi="Arial" w:cs="Arial"/>
          <w:i/>
          <w:iCs/>
          <w:sz w:val="22"/>
          <w:szCs w:val="22"/>
        </w:rPr>
        <w:t>bez</w:t>
      </w:r>
      <w:r w:rsidR="25E1ADE9" w:rsidRPr="00853EE2">
        <w:rPr>
          <w:rFonts w:ascii="Arial" w:hAnsi="Arial" w:cs="Arial"/>
          <w:i/>
          <w:iCs/>
          <w:sz w:val="22"/>
          <w:szCs w:val="22"/>
        </w:rPr>
        <w:t xml:space="preserve"> PVN)</w:t>
      </w:r>
      <w:r w:rsidR="001701C9" w:rsidRPr="00853EE2">
        <w:rPr>
          <w:rFonts w:ascii="Arial" w:hAnsi="Arial" w:cs="Arial"/>
          <w:i/>
          <w:iCs/>
          <w:sz w:val="22"/>
          <w:szCs w:val="22"/>
        </w:rPr>
        <w:t>.</w:t>
      </w:r>
    </w:p>
    <w:p w14:paraId="336ADE40" w14:textId="77777777" w:rsidR="00660C2D" w:rsidRPr="00853EE2" w:rsidRDefault="00660C2D" w:rsidP="00632E86">
      <w:pPr>
        <w:spacing w:after="0" w:line="240" w:lineRule="auto"/>
        <w:ind w:left="846" w:right="-2"/>
        <w:jc w:val="center"/>
        <w:rPr>
          <w:rFonts w:ascii="Arial" w:hAnsi="Arial" w:cs="Arial"/>
          <w:i/>
          <w:iCs/>
          <w:sz w:val="22"/>
          <w:szCs w:val="22"/>
        </w:rPr>
      </w:pPr>
    </w:p>
    <w:p w14:paraId="5C55E871" w14:textId="5DC1AA19" w:rsidR="26965024" w:rsidRPr="00853EE2" w:rsidRDefault="03F30FB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Ja divi vai vairāki izsoles dalībnieki ir piedāvājuši vienādu saimnieciski visizdevīgāko piedāvājumu, noteicošais izvēles kritērijs tiks uzskatīts – augstākā nomas maksa</w:t>
      </w:r>
      <w:r w:rsidR="00F85CDD" w:rsidRPr="00853EE2">
        <w:rPr>
          <w:rFonts w:ascii="Arial" w:hAnsi="Arial" w:cs="Arial"/>
          <w:sz w:val="22"/>
          <w:szCs w:val="22"/>
        </w:rPr>
        <w:t xml:space="preserve">, savukārt, ja arī </w:t>
      </w:r>
      <w:r w:rsidR="00AC7C8E" w:rsidRPr="00853EE2">
        <w:rPr>
          <w:rFonts w:ascii="Arial" w:hAnsi="Arial" w:cs="Arial"/>
          <w:sz w:val="22"/>
          <w:szCs w:val="22"/>
        </w:rPr>
        <w:t xml:space="preserve">vienādu nomas maksu piedāvājuši divi vai vairāki izsoles dalībnieki, tad noteicošais izvēles kritērijs tiks uzskatīts </w:t>
      </w:r>
      <w:r w:rsidR="00623B6F" w:rsidRPr="00853EE2">
        <w:rPr>
          <w:rFonts w:ascii="Arial" w:hAnsi="Arial" w:cs="Arial"/>
          <w:sz w:val="22"/>
          <w:szCs w:val="22"/>
        </w:rPr>
        <w:t>zemākā piedāvātā maksa par 1m</w:t>
      </w:r>
      <w:r w:rsidR="00623B6F" w:rsidRPr="00853EE2">
        <w:rPr>
          <w:rFonts w:ascii="Arial" w:hAnsi="Arial" w:cs="Arial"/>
          <w:sz w:val="22"/>
          <w:szCs w:val="22"/>
          <w:vertAlign w:val="superscript"/>
        </w:rPr>
        <w:t>3</w:t>
      </w:r>
      <w:r w:rsidR="00623B6F" w:rsidRPr="00853EE2">
        <w:rPr>
          <w:rFonts w:ascii="Arial" w:hAnsi="Arial" w:cs="Arial"/>
          <w:sz w:val="22"/>
          <w:szCs w:val="22"/>
        </w:rPr>
        <w:t xml:space="preserve">  sanitāro maksu ietvaros no kuģiem pieņemto naftas saturošo atkritumu pieņemšanu un attīrīšanu (bez PVN)</w:t>
      </w:r>
      <w:r w:rsidR="00750A0A" w:rsidRPr="00853EE2">
        <w:rPr>
          <w:rFonts w:ascii="Arial" w:hAnsi="Arial" w:cs="Arial"/>
          <w:sz w:val="22"/>
          <w:szCs w:val="22"/>
        </w:rPr>
        <w:t>.</w:t>
      </w:r>
    </w:p>
    <w:p w14:paraId="57109F03" w14:textId="536C0DE5" w:rsidR="111EB834" w:rsidRPr="00853EE2" w:rsidRDefault="0A704B3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Pēc dokumentu pārbaudes Komisija sagatavo izsoles protokola projektu, kuru virza apstiprināšanai Liepājas speciālās ekonomiskās zonas valdes sēdē lēmuma par izsoles rezultātiem pieņemšanai.</w:t>
      </w:r>
    </w:p>
    <w:p w14:paraId="17460D07" w14:textId="77777777"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Lēmumu par izsoles rezultātu apstiprināšanu pieņem Liepājas speciālās ekonomiskās zonas valde 2 (divu) mēnešu laikā pēc izsoles norises dienas.  </w:t>
      </w:r>
    </w:p>
    <w:p w14:paraId="2A00282C" w14:textId="405DCD75"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Lēmums par izsoles rezultātu apstiprināšanu tiek publicēts Pārvaldes tīmekļvietnē </w:t>
      </w:r>
      <w:hyperlink r:id="rId16" w:history="1">
        <w:r w:rsidRPr="00853EE2">
          <w:rPr>
            <w:rFonts w:ascii="Arial" w:hAnsi="Arial" w:cs="Arial"/>
            <w:sz w:val="22"/>
            <w:szCs w:val="22"/>
          </w:rPr>
          <w:t>https://liepaja-sez.lv/lv/parvalde/izsoles-sludinajumi</w:t>
        </w:r>
      </w:hyperlink>
      <w:r w:rsidRPr="00853EE2">
        <w:rPr>
          <w:rFonts w:ascii="Arial" w:hAnsi="Arial" w:cs="Arial"/>
          <w:sz w:val="22"/>
          <w:szCs w:val="22"/>
        </w:rPr>
        <w:t xml:space="preserve">, sadaļā “Izsoles un sludinājumi” un Latvijas Republikas oficiālajā izdevumā “Latvijas Vēstnesis”. </w:t>
      </w:r>
    </w:p>
    <w:p w14:paraId="33B75BC4" w14:textId="77777777" w:rsidR="00632E86" w:rsidRPr="00853EE2" w:rsidRDefault="00632E86" w:rsidP="00632E86">
      <w:pPr>
        <w:pStyle w:val="ListParagraph"/>
        <w:spacing w:after="0" w:line="240" w:lineRule="auto"/>
        <w:ind w:left="567"/>
        <w:jc w:val="both"/>
        <w:rPr>
          <w:rFonts w:ascii="Arial" w:hAnsi="Arial" w:cs="Arial"/>
          <w:sz w:val="22"/>
          <w:szCs w:val="22"/>
        </w:rPr>
      </w:pPr>
    </w:p>
    <w:p w14:paraId="6ABB2D59" w14:textId="3E62815C" w:rsidR="00660C2D" w:rsidRPr="00853EE2" w:rsidRDefault="00660C2D" w:rsidP="00632E86">
      <w:pPr>
        <w:pStyle w:val="ListParagraph"/>
        <w:numPr>
          <w:ilvl w:val="0"/>
          <w:numId w:val="3"/>
        </w:numPr>
        <w:tabs>
          <w:tab w:val="left" w:pos="284"/>
        </w:tabs>
        <w:spacing w:after="0" w:line="240" w:lineRule="auto"/>
        <w:ind w:left="142" w:firstLine="0"/>
        <w:jc w:val="center"/>
        <w:rPr>
          <w:rFonts w:ascii="Arial" w:hAnsi="Arial" w:cs="Arial"/>
          <w:vanish/>
          <w:sz w:val="22"/>
          <w:szCs w:val="22"/>
        </w:rPr>
      </w:pPr>
      <w:r w:rsidRPr="00853EE2">
        <w:rPr>
          <w:rFonts w:ascii="Arial" w:hAnsi="Arial" w:cs="Arial"/>
          <w:b/>
          <w:bCs/>
          <w:sz w:val="22"/>
          <w:szCs w:val="22"/>
        </w:rPr>
        <w:t>LĪGUMA SLĒGŠANAS KĀRTĪBA</w:t>
      </w:r>
    </w:p>
    <w:p w14:paraId="031F229D" w14:textId="77777777" w:rsidR="00632E86" w:rsidRPr="00853EE2" w:rsidRDefault="00632E86" w:rsidP="00632E86">
      <w:pPr>
        <w:pStyle w:val="ListParagraph"/>
        <w:spacing w:after="0" w:line="240" w:lineRule="auto"/>
        <w:ind w:left="567" w:hanging="567"/>
        <w:jc w:val="both"/>
        <w:rPr>
          <w:rFonts w:ascii="Arial" w:hAnsi="Arial" w:cs="Arial"/>
          <w:sz w:val="22"/>
          <w:szCs w:val="22"/>
        </w:rPr>
      </w:pPr>
    </w:p>
    <w:p w14:paraId="29C7AEDD" w14:textId="0A6BCAD0" w:rsidR="00660C2D" w:rsidRPr="00853EE2" w:rsidRDefault="47F7D8B0"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Pēc izsoles rezultātu apstiprināšanas Pārvalde uzaicina izsoles uzvarētāju parakstīt līgumu par Nomas objekta nomu. </w:t>
      </w:r>
    </w:p>
    <w:p w14:paraId="6C8C0D9A" w14:textId="1BBED42A" w:rsidR="00660C2D" w:rsidRPr="00853EE2" w:rsidRDefault="47F7D8B0"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Izsoles uzvarētājam 20 (divdesmit) darba dienu laikā pēc paziņojuma saņemšanas jānoslēdz līgums par Nomas objekta nomu ar Pārvaldi saskaņā ar Noteikumu </w:t>
      </w:r>
      <w:r w:rsidR="00DE79FF" w:rsidRPr="00853EE2">
        <w:rPr>
          <w:rFonts w:ascii="Arial" w:hAnsi="Arial" w:cs="Arial"/>
          <w:sz w:val="22"/>
          <w:szCs w:val="22"/>
        </w:rPr>
        <w:t>2</w:t>
      </w:r>
      <w:r w:rsidRPr="00853EE2">
        <w:rPr>
          <w:rFonts w:ascii="Arial" w:hAnsi="Arial" w:cs="Arial"/>
          <w:sz w:val="22"/>
          <w:szCs w:val="22"/>
        </w:rPr>
        <w:t>.pielikumu.</w:t>
      </w:r>
    </w:p>
    <w:p w14:paraId="3A2D3415" w14:textId="291310AA" w:rsidR="3790C1C5" w:rsidRPr="00853EE2" w:rsidRDefault="1C3A68CA"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Nomas l</w:t>
      </w:r>
      <w:r w:rsidR="3790C1C5" w:rsidRPr="00853EE2">
        <w:rPr>
          <w:rFonts w:ascii="Arial" w:hAnsi="Arial" w:cs="Arial"/>
          <w:sz w:val="22"/>
          <w:szCs w:val="22"/>
        </w:rPr>
        <w:t xml:space="preserve">īgums stājas spēkā nākamajā dienā pēc Valsts vides dienesta lēmuma par izmaiņu veikšanu A kategorijas atļaujā, mainot operatoru no </w:t>
      </w:r>
      <w:r w:rsidR="60DF473F" w:rsidRPr="00853EE2">
        <w:rPr>
          <w:rFonts w:ascii="Arial" w:hAnsi="Arial" w:cs="Arial"/>
          <w:sz w:val="22"/>
          <w:szCs w:val="22"/>
        </w:rPr>
        <w:t>Pārvaldes</w:t>
      </w:r>
      <w:r w:rsidR="3790C1C5" w:rsidRPr="00853EE2">
        <w:rPr>
          <w:rFonts w:ascii="Arial" w:hAnsi="Arial" w:cs="Arial"/>
          <w:sz w:val="22"/>
          <w:szCs w:val="22"/>
        </w:rPr>
        <w:t xml:space="preserve"> un </w:t>
      </w:r>
      <w:r w:rsidR="01522989" w:rsidRPr="00853EE2">
        <w:rPr>
          <w:rFonts w:ascii="Arial" w:hAnsi="Arial" w:cs="Arial"/>
          <w:sz w:val="22"/>
          <w:szCs w:val="22"/>
        </w:rPr>
        <w:t>Izsoles uzvarētāju</w:t>
      </w:r>
      <w:r w:rsidR="7A828747" w:rsidRPr="00853EE2">
        <w:rPr>
          <w:rFonts w:ascii="Arial" w:hAnsi="Arial" w:cs="Arial"/>
          <w:sz w:val="22"/>
          <w:szCs w:val="22"/>
        </w:rPr>
        <w:t>,</w:t>
      </w:r>
      <w:r w:rsidR="3790C1C5" w:rsidRPr="00853EE2">
        <w:rPr>
          <w:rFonts w:ascii="Arial" w:hAnsi="Arial" w:cs="Arial"/>
          <w:sz w:val="22"/>
          <w:szCs w:val="22"/>
        </w:rPr>
        <w:t xml:space="preserve"> pieņemšanas un tiek noslēgts uz 15 (piecpadsmit) gadiem. </w:t>
      </w:r>
    </w:p>
    <w:p w14:paraId="77474D9F" w14:textId="13E05A8D" w:rsidR="33E8325B" w:rsidRPr="00853EE2" w:rsidRDefault="3790C1C5"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Līdz </w:t>
      </w:r>
      <w:r w:rsidR="206E9030" w:rsidRPr="00853EE2">
        <w:rPr>
          <w:rFonts w:ascii="Arial" w:hAnsi="Arial" w:cs="Arial"/>
          <w:sz w:val="22"/>
          <w:szCs w:val="22"/>
        </w:rPr>
        <w:t>Nomas l</w:t>
      </w:r>
      <w:r w:rsidRPr="00853EE2">
        <w:rPr>
          <w:rFonts w:ascii="Arial" w:hAnsi="Arial" w:cs="Arial"/>
          <w:sz w:val="22"/>
          <w:szCs w:val="22"/>
        </w:rPr>
        <w:t xml:space="preserve">īguma spēkā stāšanās dienai </w:t>
      </w:r>
      <w:r w:rsidR="49E3382C" w:rsidRPr="00853EE2">
        <w:rPr>
          <w:rFonts w:ascii="Arial" w:hAnsi="Arial" w:cs="Arial"/>
          <w:sz w:val="22"/>
          <w:szCs w:val="22"/>
        </w:rPr>
        <w:t>Pārvalde</w:t>
      </w:r>
      <w:r w:rsidRPr="00853EE2">
        <w:rPr>
          <w:rFonts w:ascii="Arial" w:hAnsi="Arial" w:cs="Arial"/>
          <w:sz w:val="22"/>
          <w:szCs w:val="22"/>
        </w:rPr>
        <w:t xml:space="preserve"> turpina lietot Objektu naftas notekūdeņu attīrīšanas iekārtu kompleks</w:t>
      </w:r>
      <w:r w:rsidR="198C6D7C" w:rsidRPr="00853EE2">
        <w:rPr>
          <w:rFonts w:ascii="Arial" w:hAnsi="Arial" w:cs="Arial"/>
          <w:sz w:val="22"/>
          <w:szCs w:val="22"/>
        </w:rPr>
        <w:t>u</w:t>
      </w:r>
      <w:r w:rsidRPr="00853EE2">
        <w:rPr>
          <w:rFonts w:ascii="Arial" w:hAnsi="Arial" w:cs="Arial"/>
          <w:sz w:val="22"/>
          <w:szCs w:val="22"/>
        </w:rPr>
        <w:t xml:space="preserve">, </w:t>
      </w:r>
      <w:r w:rsidR="4BB36F4A" w:rsidRPr="00853EE2">
        <w:rPr>
          <w:rFonts w:ascii="Arial" w:hAnsi="Arial" w:cs="Arial"/>
          <w:sz w:val="22"/>
          <w:szCs w:val="22"/>
        </w:rPr>
        <w:t>lai nodrošinātu nepārtrauktu Liepājas ostas sanitāro maksu ietvaros no kuģiem savākto Marpol I atkritumu pieņemšanu</w:t>
      </w:r>
      <w:r w:rsidR="3C092653" w:rsidRPr="00853EE2">
        <w:rPr>
          <w:rFonts w:ascii="Arial" w:hAnsi="Arial" w:cs="Arial"/>
          <w:sz w:val="22"/>
          <w:szCs w:val="22"/>
        </w:rPr>
        <w:t xml:space="preserve"> un attīrīšanu.</w:t>
      </w:r>
    </w:p>
    <w:p w14:paraId="53F2CB6C" w14:textId="41CC6840"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Ja </w:t>
      </w:r>
      <w:r w:rsidR="7C3D9721" w:rsidRPr="00853EE2">
        <w:rPr>
          <w:rFonts w:ascii="Arial" w:hAnsi="Arial" w:cs="Arial"/>
          <w:sz w:val="22"/>
          <w:szCs w:val="22"/>
        </w:rPr>
        <w:t>izsoles uzvarētājs</w:t>
      </w:r>
      <w:r w:rsidRPr="00853EE2">
        <w:rPr>
          <w:rFonts w:ascii="Arial" w:hAnsi="Arial" w:cs="Arial"/>
          <w:sz w:val="22"/>
          <w:szCs w:val="22"/>
        </w:rPr>
        <w:t xml:space="preserve"> šo noteikumu 6.2.punktā noteiktajā termiņā nav noslēdzis līgumu par Nomas objekta nomu, tas, zaudē tiesības uz nosolīto Nomas objektu. Izsoles nodrošinājums attiecīgajam dalībniekam netiek atmaksāts.</w:t>
      </w:r>
    </w:p>
    <w:p w14:paraId="29D5EBBD" w14:textId="1A51AAA0" w:rsidR="41FA30E6" w:rsidRPr="00853EE2" w:rsidRDefault="41FA30E6"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 xml:space="preserve">Ja </w:t>
      </w:r>
      <w:r w:rsidR="6E222D36" w:rsidRPr="00853EE2">
        <w:rPr>
          <w:rFonts w:ascii="Arial" w:hAnsi="Arial" w:cs="Arial"/>
          <w:sz w:val="22"/>
          <w:szCs w:val="22"/>
        </w:rPr>
        <w:t xml:space="preserve">izsoles uzvarētājs 6.2.punktā </w:t>
      </w:r>
      <w:r w:rsidRPr="00853EE2">
        <w:rPr>
          <w:rFonts w:ascii="Arial" w:hAnsi="Arial" w:cs="Arial"/>
          <w:sz w:val="22"/>
          <w:szCs w:val="22"/>
        </w:rPr>
        <w:t>noteiktajā laikā nav noslēdzis līgumu</w:t>
      </w:r>
      <w:r w:rsidR="779041F2" w:rsidRPr="00853EE2">
        <w:rPr>
          <w:rFonts w:ascii="Arial" w:hAnsi="Arial" w:cs="Arial"/>
          <w:sz w:val="22"/>
          <w:szCs w:val="22"/>
        </w:rPr>
        <w:t xml:space="preserve"> par Nomas objekta nomu</w:t>
      </w:r>
      <w:r w:rsidRPr="00853EE2">
        <w:rPr>
          <w:rFonts w:ascii="Arial" w:hAnsi="Arial" w:cs="Arial"/>
          <w:sz w:val="22"/>
          <w:szCs w:val="22"/>
        </w:rPr>
        <w:t xml:space="preserve">, </w:t>
      </w:r>
      <w:r w:rsidR="667FADA5" w:rsidRPr="00853EE2">
        <w:rPr>
          <w:rFonts w:ascii="Arial" w:hAnsi="Arial" w:cs="Arial"/>
          <w:sz w:val="22"/>
          <w:szCs w:val="22"/>
        </w:rPr>
        <w:t>Pārvalde</w:t>
      </w:r>
      <w:r w:rsidRPr="00853EE2">
        <w:rPr>
          <w:rFonts w:ascii="Arial" w:hAnsi="Arial" w:cs="Arial"/>
          <w:sz w:val="22"/>
          <w:szCs w:val="22"/>
        </w:rPr>
        <w:t xml:space="preserve"> par to informē izsoles dalībnieku, kurš </w:t>
      </w:r>
      <w:r w:rsidR="51F3EAD1" w:rsidRPr="00853EE2">
        <w:rPr>
          <w:rFonts w:ascii="Arial" w:hAnsi="Arial" w:cs="Arial"/>
          <w:sz w:val="22"/>
          <w:szCs w:val="22"/>
        </w:rPr>
        <w:t>iesniedzis</w:t>
      </w:r>
      <w:r w:rsidRPr="00853EE2">
        <w:rPr>
          <w:rFonts w:ascii="Arial" w:hAnsi="Arial" w:cs="Arial"/>
          <w:sz w:val="22"/>
          <w:szCs w:val="22"/>
        </w:rPr>
        <w:t xml:space="preserve"> nākamo </w:t>
      </w:r>
      <w:r w:rsidR="51F3EAD1" w:rsidRPr="00853EE2">
        <w:rPr>
          <w:rFonts w:ascii="Arial" w:hAnsi="Arial" w:cs="Arial"/>
          <w:sz w:val="22"/>
          <w:szCs w:val="22"/>
        </w:rPr>
        <w:t>saimnieciski izdevīgāko piedāvājumu</w:t>
      </w:r>
      <w:r w:rsidRPr="00853EE2">
        <w:rPr>
          <w:rFonts w:ascii="Arial" w:hAnsi="Arial" w:cs="Arial"/>
          <w:sz w:val="22"/>
          <w:szCs w:val="22"/>
        </w:rPr>
        <w:t xml:space="preserve"> un šim izsoles dalībniekam ir tiesības 5 (piecu) darba dienu laikā no paziņojuma saņemšanas dienas paziņot </w:t>
      </w:r>
      <w:r w:rsidR="1CFA34D6" w:rsidRPr="00853EE2">
        <w:rPr>
          <w:rFonts w:ascii="Arial" w:hAnsi="Arial" w:cs="Arial"/>
          <w:sz w:val="22"/>
          <w:szCs w:val="22"/>
        </w:rPr>
        <w:t>Pārvaldei</w:t>
      </w:r>
      <w:r w:rsidRPr="00853EE2">
        <w:rPr>
          <w:rFonts w:ascii="Arial" w:hAnsi="Arial" w:cs="Arial"/>
          <w:sz w:val="22"/>
          <w:szCs w:val="22"/>
        </w:rPr>
        <w:t xml:space="preserve"> par </w:t>
      </w:r>
      <w:r w:rsidR="7DD40317" w:rsidRPr="00853EE2">
        <w:rPr>
          <w:rFonts w:ascii="Arial" w:hAnsi="Arial" w:cs="Arial"/>
          <w:sz w:val="22"/>
          <w:szCs w:val="22"/>
        </w:rPr>
        <w:t xml:space="preserve">vēlmi noslēgt Nomas objekta nomas līgumu </w:t>
      </w:r>
      <w:r w:rsidRPr="00853EE2">
        <w:rPr>
          <w:rFonts w:ascii="Arial" w:hAnsi="Arial" w:cs="Arial"/>
          <w:sz w:val="22"/>
          <w:szCs w:val="22"/>
        </w:rPr>
        <w:t>pa</w:t>
      </w:r>
      <w:r w:rsidR="61727204" w:rsidRPr="00853EE2">
        <w:rPr>
          <w:rFonts w:ascii="Arial" w:hAnsi="Arial" w:cs="Arial"/>
          <w:sz w:val="22"/>
          <w:szCs w:val="22"/>
        </w:rPr>
        <w:t>r</w:t>
      </w:r>
      <w:r w:rsidRPr="00853EE2">
        <w:rPr>
          <w:rFonts w:ascii="Arial" w:hAnsi="Arial" w:cs="Arial"/>
          <w:sz w:val="22"/>
          <w:szCs w:val="22"/>
        </w:rPr>
        <w:t xml:space="preserve"> </w:t>
      </w:r>
      <w:r w:rsidR="16E88AE0" w:rsidRPr="00853EE2">
        <w:rPr>
          <w:rFonts w:ascii="Arial" w:hAnsi="Arial" w:cs="Arial"/>
          <w:sz w:val="22"/>
          <w:szCs w:val="22"/>
        </w:rPr>
        <w:t>pieteikumā izsolei</w:t>
      </w:r>
      <w:r w:rsidR="04F8F71E" w:rsidRPr="00853EE2">
        <w:rPr>
          <w:rFonts w:ascii="Arial" w:hAnsi="Arial" w:cs="Arial"/>
          <w:sz w:val="22"/>
          <w:szCs w:val="22"/>
        </w:rPr>
        <w:t xml:space="preserve"> </w:t>
      </w:r>
      <w:r w:rsidR="72B0DE7F" w:rsidRPr="00853EE2">
        <w:rPr>
          <w:rFonts w:ascii="Arial" w:hAnsi="Arial" w:cs="Arial"/>
          <w:sz w:val="22"/>
          <w:szCs w:val="22"/>
        </w:rPr>
        <w:t>piedāvātajām summām</w:t>
      </w:r>
      <w:r w:rsidRPr="00853EE2">
        <w:rPr>
          <w:rFonts w:ascii="Arial" w:hAnsi="Arial" w:cs="Arial"/>
          <w:sz w:val="22"/>
          <w:szCs w:val="22"/>
        </w:rPr>
        <w:t xml:space="preserve">. </w:t>
      </w:r>
    </w:p>
    <w:p w14:paraId="082180E5" w14:textId="77777777" w:rsidR="00632E86" w:rsidRPr="00853EE2" w:rsidRDefault="00632E86" w:rsidP="00632E86">
      <w:pPr>
        <w:pStyle w:val="ListParagraph"/>
        <w:spacing w:after="0" w:line="240" w:lineRule="auto"/>
        <w:ind w:left="567" w:hanging="567"/>
        <w:jc w:val="both"/>
        <w:rPr>
          <w:rFonts w:ascii="Arial" w:hAnsi="Arial" w:cs="Arial"/>
          <w:sz w:val="22"/>
          <w:szCs w:val="22"/>
        </w:rPr>
      </w:pPr>
    </w:p>
    <w:p w14:paraId="65F32A39" w14:textId="1C103B4A" w:rsidR="00660C2D" w:rsidRPr="00853EE2" w:rsidRDefault="00660C2D" w:rsidP="00632E86">
      <w:pPr>
        <w:pStyle w:val="ListParagraph"/>
        <w:numPr>
          <w:ilvl w:val="0"/>
          <w:numId w:val="3"/>
        </w:numPr>
        <w:tabs>
          <w:tab w:val="left" w:pos="284"/>
        </w:tabs>
        <w:spacing w:after="0" w:line="240" w:lineRule="auto"/>
        <w:ind w:left="142" w:firstLine="0"/>
        <w:jc w:val="center"/>
        <w:rPr>
          <w:rFonts w:ascii="Arial" w:hAnsi="Arial" w:cs="Arial"/>
          <w:b/>
          <w:bCs/>
          <w:sz w:val="22"/>
          <w:szCs w:val="22"/>
        </w:rPr>
      </w:pPr>
      <w:r w:rsidRPr="00853EE2">
        <w:rPr>
          <w:rFonts w:ascii="Arial" w:hAnsi="Arial" w:cs="Arial"/>
          <w:b/>
          <w:bCs/>
          <w:sz w:val="22"/>
          <w:szCs w:val="22"/>
        </w:rPr>
        <w:t>NENOTIKUŠĀS IZSOLES</w:t>
      </w:r>
    </w:p>
    <w:p w14:paraId="3CA7B8AE" w14:textId="15DE41F0" w:rsidR="00660C2D" w:rsidRPr="00853EE2" w:rsidRDefault="00660C2D" w:rsidP="00632E86">
      <w:pPr>
        <w:pStyle w:val="ListParagraph"/>
        <w:numPr>
          <w:ilvl w:val="1"/>
          <w:numId w:val="3"/>
        </w:numPr>
        <w:spacing w:after="0" w:line="240" w:lineRule="auto"/>
        <w:ind w:left="567" w:hanging="567"/>
        <w:jc w:val="both"/>
        <w:rPr>
          <w:rFonts w:ascii="Arial" w:hAnsi="Arial" w:cs="Arial"/>
          <w:sz w:val="22"/>
          <w:szCs w:val="22"/>
        </w:rPr>
      </w:pPr>
      <w:r w:rsidRPr="00853EE2">
        <w:rPr>
          <w:rFonts w:ascii="Arial" w:hAnsi="Arial" w:cs="Arial"/>
          <w:sz w:val="22"/>
          <w:szCs w:val="22"/>
        </w:rPr>
        <w:t>Komisija pieņem lēmumu par izsoles atzīšanu par nenotikušu:</w:t>
      </w:r>
    </w:p>
    <w:p w14:paraId="24B76509" w14:textId="77777777" w:rsidR="00660C2D" w:rsidRPr="00853EE2" w:rsidRDefault="00660C2D" w:rsidP="00632E86">
      <w:pPr>
        <w:spacing w:after="0" w:line="240" w:lineRule="auto"/>
        <w:ind w:left="845" w:hanging="561"/>
        <w:jc w:val="both"/>
        <w:rPr>
          <w:rFonts w:ascii="Arial" w:hAnsi="Arial" w:cs="Arial"/>
          <w:sz w:val="22"/>
          <w:szCs w:val="22"/>
        </w:rPr>
      </w:pPr>
      <w:r w:rsidRPr="00853EE2">
        <w:rPr>
          <w:rFonts w:ascii="Arial" w:hAnsi="Arial" w:cs="Arial"/>
          <w:sz w:val="22"/>
          <w:szCs w:val="22"/>
        </w:rPr>
        <w:t>7.1.1. ja uz izsoli nav pieteicies vai nav apstiprināts neviens izsoles dalībnieks;</w:t>
      </w:r>
    </w:p>
    <w:p w14:paraId="1F12FB14" w14:textId="6CB155F7" w:rsidR="00660C2D" w:rsidRPr="00853EE2" w:rsidRDefault="00660C2D" w:rsidP="00632E86">
      <w:pPr>
        <w:pStyle w:val="ListParagraph"/>
        <w:spacing w:after="0" w:line="240" w:lineRule="auto"/>
        <w:ind w:left="845" w:hanging="561"/>
        <w:jc w:val="both"/>
        <w:rPr>
          <w:rFonts w:ascii="Arial" w:hAnsi="Arial" w:cs="Arial"/>
          <w:sz w:val="22"/>
          <w:szCs w:val="22"/>
        </w:rPr>
      </w:pPr>
      <w:r w:rsidRPr="00853EE2">
        <w:rPr>
          <w:rFonts w:ascii="Arial" w:hAnsi="Arial" w:cs="Arial"/>
          <w:sz w:val="22"/>
          <w:szCs w:val="22"/>
        </w:rPr>
        <w:t>7.1.</w:t>
      </w:r>
      <w:r w:rsidR="00DC2384" w:rsidRPr="00853EE2">
        <w:rPr>
          <w:rFonts w:ascii="Arial" w:hAnsi="Arial" w:cs="Arial"/>
          <w:sz w:val="22"/>
          <w:szCs w:val="22"/>
        </w:rPr>
        <w:t>2</w:t>
      </w:r>
      <w:r w:rsidRPr="00853EE2">
        <w:rPr>
          <w:rFonts w:ascii="Arial" w:hAnsi="Arial" w:cs="Arial"/>
          <w:sz w:val="22"/>
          <w:szCs w:val="22"/>
        </w:rPr>
        <w:t>. ja neviens izsoles dalībnieks, kurš nosolījis izsolāmo Nomas objektu, nav parakstījis izsolāmās nomas līgumu;</w:t>
      </w:r>
    </w:p>
    <w:p w14:paraId="3E9AEC15" w14:textId="15E9E4A6" w:rsidR="5FE55030" w:rsidRPr="00853EE2" w:rsidRDefault="5FE55030" w:rsidP="00632E86">
      <w:pPr>
        <w:pStyle w:val="ListParagraph"/>
        <w:spacing w:after="0" w:line="240" w:lineRule="auto"/>
        <w:ind w:left="845" w:hanging="561"/>
        <w:jc w:val="both"/>
        <w:rPr>
          <w:rFonts w:ascii="Arial" w:hAnsi="Arial" w:cs="Arial"/>
          <w:sz w:val="22"/>
          <w:szCs w:val="22"/>
        </w:rPr>
      </w:pPr>
      <w:r w:rsidRPr="00853EE2">
        <w:rPr>
          <w:rFonts w:ascii="Arial" w:hAnsi="Arial" w:cs="Arial"/>
          <w:sz w:val="22"/>
          <w:szCs w:val="22"/>
        </w:rPr>
        <w:t>7.1.</w:t>
      </w:r>
      <w:r w:rsidR="00DC2384" w:rsidRPr="00853EE2">
        <w:rPr>
          <w:rFonts w:ascii="Arial" w:hAnsi="Arial" w:cs="Arial"/>
          <w:sz w:val="22"/>
          <w:szCs w:val="22"/>
        </w:rPr>
        <w:t>3</w:t>
      </w:r>
      <w:r w:rsidRPr="00853EE2">
        <w:rPr>
          <w:rFonts w:ascii="Arial" w:hAnsi="Arial" w:cs="Arial"/>
          <w:sz w:val="22"/>
          <w:szCs w:val="22"/>
        </w:rPr>
        <w:t>. 6.</w:t>
      </w:r>
      <w:r w:rsidR="4C7B196B" w:rsidRPr="00853EE2">
        <w:rPr>
          <w:rFonts w:ascii="Arial" w:hAnsi="Arial" w:cs="Arial"/>
          <w:sz w:val="22"/>
          <w:szCs w:val="22"/>
        </w:rPr>
        <w:t>6</w:t>
      </w:r>
      <w:r w:rsidRPr="00853EE2">
        <w:rPr>
          <w:rFonts w:ascii="Arial" w:hAnsi="Arial" w:cs="Arial"/>
          <w:sz w:val="22"/>
          <w:szCs w:val="22"/>
        </w:rPr>
        <w:t>.punktā noteiktais izsoles dalībnieks no Nomas objekta nomas līguma noslēgšanas atsakās.</w:t>
      </w:r>
    </w:p>
    <w:p w14:paraId="3636FB98" w14:textId="77777777" w:rsidR="00660C2D" w:rsidRPr="00853EE2" w:rsidRDefault="00660C2D" w:rsidP="00632E86">
      <w:pPr>
        <w:pStyle w:val="ListParagraph"/>
        <w:spacing w:after="0" w:line="240" w:lineRule="auto"/>
        <w:ind w:left="845" w:hanging="561"/>
        <w:jc w:val="both"/>
        <w:rPr>
          <w:rFonts w:ascii="Arial" w:hAnsi="Arial" w:cs="Arial"/>
          <w:sz w:val="22"/>
          <w:szCs w:val="22"/>
        </w:rPr>
      </w:pPr>
      <w:r w:rsidRPr="00853EE2">
        <w:rPr>
          <w:rFonts w:ascii="Arial" w:hAnsi="Arial" w:cs="Arial"/>
          <w:sz w:val="22"/>
          <w:szCs w:val="22"/>
        </w:rPr>
        <w:t>7.1.4. pastāv citi objektīvi iemesli izsoles atzīšanai par nenotikušu.</w:t>
      </w:r>
    </w:p>
    <w:p w14:paraId="765EBB13" w14:textId="77777777" w:rsidR="00660C2D" w:rsidRPr="00853EE2" w:rsidRDefault="00660C2D" w:rsidP="00632E86">
      <w:pPr>
        <w:spacing w:after="0" w:line="240" w:lineRule="auto"/>
        <w:jc w:val="both"/>
        <w:rPr>
          <w:rFonts w:ascii="Arial" w:hAnsi="Arial" w:cs="Arial"/>
          <w:sz w:val="22"/>
          <w:szCs w:val="22"/>
        </w:rPr>
      </w:pPr>
    </w:p>
    <w:p w14:paraId="2B3BC555" w14:textId="120E1F84" w:rsidR="00660C2D" w:rsidRPr="00853EE2" w:rsidRDefault="00660C2D" w:rsidP="00632E86">
      <w:pPr>
        <w:spacing w:after="0" w:line="240" w:lineRule="auto"/>
        <w:jc w:val="both"/>
        <w:rPr>
          <w:rFonts w:ascii="Arial" w:hAnsi="Arial" w:cs="Arial"/>
          <w:sz w:val="22"/>
          <w:szCs w:val="22"/>
        </w:rPr>
      </w:pPr>
      <w:r w:rsidRPr="00853EE2">
        <w:rPr>
          <w:rFonts w:ascii="Arial" w:hAnsi="Arial" w:cs="Arial"/>
          <w:sz w:val="22"/>
          <w:szCs w:val="22"/>
        </w:rPr>
        <w:t>Pielikumā:</w:t>
      </w:r>
    </w:p>
    <w:p w14:paraId="3DC5EE41" w14:textId="60C9FCD0" w:rsidR="00480077" w:rsidRPr="00853EE2" w:rsidRDefault="00660C2D"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t>1.</w:t>
      </w:r>
      <w:r w:rsidR="00520F65" w:rsidRPr="00853EE2">
        <w:rPr>
          <w:rFonts w:ascii="Arial" w:hAnsi="Arial" w:cs="Arial"/>
          <w:sz w:val="22"/>
          <w:szCs w:val="22"/>
        </w:rPr>
        <w:t>pielikums</w:t>
      </w:r>
      <w:r w:rsidR="00480077" w:rsidRPr="00853EE2">
        <w:rPr>
          <w:rFonts w:ascii="Arial" w:hAnsi="Arial" w:cs="Arial"/>
          <w:sz w:val="22"/>
          <w:szCs w:val="22"/>
        </w:rPr>
        <w:t xml:space="preserve"> Nomas objekta plāns uz 1 (vienas) lpp;</w:t>
      </w:r>
    </w:p>
    <w:p w14:paraId="2F0E2A6B" w14:textId="4329AD39" w:rsidR="00660C2D" w:rsidRPr="00853EE2" w:rsidRDefault="00AB48C6"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t>2</w:t>
      </w:r>
      <w:r w:rsidR="00660C2D" w:rsidRPr="00853EE2">
        <w:rPr>
          <w:rFonts w:ascii="Arial" w:hAnsi="Arial" w:cs="Arial"/>
          <w:sz w:val="22"/>
          <w:szCs w:val="22"/>
        </w:rPr>
        <w:t>. pielikums Nomas līguma projekts uz 11 (vienpadsmit) lpp.;</w:t>
      </w:r>
    </w:p>
    <w:p w14:paraId="66805C64" w14:textId="29BD1459" w:rsidR="00DF3824" w:rsidRPr="00853EE2" w:rsidRDefault="00DF3824"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t>3.pielikums Nomas objektā ietilpstošo attīrīšanas iekārtu aprīkojuma saraksts</w:t>
      </w:r>
      <w:r w:rsidR="0CD53E29" w:rsidRPr="00853EE2">
        <w:rPr>
          <w:rFonts w:ascii="Arial" w:hAnsi="Arial" w:cs="Arial"/>
          <w:sz w:val="22"/>
          <w:szCs w:val="22"/>
        </w:rPr>
        <w:t>;</w:t>
      </w:r>
    </w:p>
    <w:p w14:paraId="37B9AE42" w14:textId="5BDD711E" w:rsidR="00016015" w:rsidRPr="00853EE2" w:rsidRDefault="00016015"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t xml:space="preserve">4. pielikums Pieteikums dalībai izsolē uz </w:t>
      </w:r>
      <w:r w:rsidR="00660C2D" w:rsidRPr="00853EE2">
        <w:rPr>
          <w:rFonts w:ascii="Arial" w:hAnsi="Arial" w:cs="Arial"/>
          <w:sz w:val="22"/>
          <w:szCs w:val="22"/>
        </w:rPr>
        <w:t>2</w:t>
      </w:r>
      <w:r w:rsidRPr="00853EE2">
        <w:rPr>
          <w:rFonts w:ascii="Arial" w:hAnsi="Arial" w:cs="Arial"/>
          <w:sz w:val="22"/>
          <w:szCs w:val="22"/>
        </w:rPr>
        <w:t xml:space="preserve"> (divām) lpp.;</w:t>
      </w:r>
    </w:p>
    <w:p w14:paraId="4D7E0ADC" w14:textId="32CF0E6B" w:rsidR="00660C2D" w:rsidRPr="00853EE2" w:rsidRDefault="00016015" w:rsidP="00632E86">
      <w:pPr>
        <w:pStyle w:val="ListParagraph"/>
        <w:numPr>
          <w:ilvl w:val="0"/>
          <w:numId w:val="9"/>
        </w:numPr>
        <w:spacing w:after="0" w:line="240" w:lineRule="auto"/>
        <w:jc w:val="both"/>
        <w:rPr>
          <w:rFonts w:ascii="Arial" w:hAnsi="Arial" w:cs="Arial"/>
          <w:sz w:val="22"/>
          <w:szCs w:val="22"/>
        </w:rPr>
      </w:pPr>
      <w:r w:rsidRPr="00853EE2">
        <w:rPr>
          <w:rFonts w:ascii="Arial" w:hAnsi="Arial" w:cs="Arial"/>
          <w:sz w:val="22"/>
          <w:szCs w:val="22"/>
        </w:rPr>
        <w:t>5</w:t>
      </w:r>
      <w:r w:rsidR="00660C2D" w:rsidRPr="00853EE2">
        <w:rPr>
          <w:rFonts w:ascii="Arial" w:hAnsi="Arial" w:cs="Arial"/>
          <w:sz w:val="22"/>
          <w:szCs w:val="22"/>
        </w:rPr>
        <w:t>. pielikums Apliecinājums uz 1 (vienas) lpp.</w:t>
      </w:r>
    </w:p>
    <w:p w14:paraId="77737867" w14:textId="4FA0D327" w:rsidR="00660C2D" w:rsidRPr="00853EE2" w:rsidRDefault="00660C2D" w:rsidP="00632E86">
      <w:pPr>
        <w:pStyle w:val="ListParagraph"/>
        <w:spacing w:after="0" w:line="240" w:lineRule="auto"/>
        <w:ind w:left="1069"/>
        <w:jc w:val="both"/>
        <w:rPr>
          <w:rFonts w:ascii="Arial" w:hAnsi="Arial" w:cs="Arial"/>
          <w:sz w:val="22"/>
          <w:szCs w:val="22"/>
        </w:rPr>
      </w:pPr>
    </w:p>
    <w:p w14:paraId="23DF097F" w14:textId="77777777" w:rsidR="00660C2D" w:rsidRPr="00853EE2" w:rsidRDefault="00660C2D" w:rsidP="00632E86">
      <w:pPr>
        <w:spacing w:after="0" w:line="240" w:lineRule="auto"/>
        <w:jc w:val="both"/>
        <w:rPr>
          <w:rFonts w:ascii="Arial" w:hAnsi="Arial" w:cs="Arial"/>
          <w:sz w:val="22"/>
          <w:szCs w:val="22"/>
        </w:rPr>
      </w:pPr>
    </w:p>
    <w:p w14:paraId="3E7C0D33" w14:textId="77777777" w:rsidR="00660C2D" w:rsidRPr="0013143E" w:rsidRDefault="00660C2D" w:rsidP="00632E86">
      <w:pPr>
        <w:spacing w:after="0" w:line="240" w:lineRule="auto"/>
        <w:jc w:val="both"/>
        <w:rPr>
          <w:rFonts w:ascii="Arial" w:hAnsi="Arial" w:cs="Arial"/>
          <w:sz w:val="22"/>
          <w:szCs w:val="22"/>
        </w:rPr>
      </w:pPr>
      <w:r w:rsidRPr="00853EE2">
        <w:rPr>
          <w:rFonts w:ascii="Arial" w:hAnsi="Arial" w:cs="Arial"/>
          <w:sz w:val="22"/>
          <w:szCs w:val="22"/>
        </w:rPr>
        <w:t>Visi augstākminētie pielikumi ir neatņemama izsoles noteikumu sastāvdaļa.</w:t>
      </w:r>
    </w:p>
    <w:bookmarkEnd w:id="4"/>
    <w:p w14:paraId="381342FB" w14:textId="77777777" w:rsidR="00660C2D" w:rsidRPr="0013143E" w:rsidRDefault="00660C2D" w:rsidP="00632E86">
      <w:pPr>
        <w:spacing w:after="0" w:line="240" w:lineRule="auto"/>
        <w:rPr>
          <w:rFonts w:ascii="Arial" w:hAnsi="Arial" w:cs="Arial"/>
        </w:rPr>
      </w:pPr>
    </w:p>
    <w:p w14:paraId="3C7049E1" w14:textId="77777777" w:rsidR="00E84332" w:rsidRPr="0013143E" w:rsidRDefault="00E84332" w:rsidP="00632E86">
      <w:pPr>
        <w:spacing w:after="0" w:line="240" w:lineRule="auto"/>
        <w:rPr>
          <w:rFonts w:ascii="Arial" w:hAnsi="Arial" w:cs="Arial"/>
        </w:rPr>
      </w:pPr>
    </w:p>
    <w:sectPr w:rsidR="00E84332" w:rsidRPr="0013143E">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972C4" w14:textId="77777777" w:rsidR="00C86DD1" w:rsidRDefault="00C86DD1" w:rsidP="00660C2D">
      <w:pPr>
        <w:spacing w:after="0" w:line="240" w:lineRule="auto"/>
      </w:pPr>
      <w:r>
        <w:separator/>
      </w:r>
    </w:p>
  </w:endnote>
  <w:endnote w:type="continuationSeparator" w:id="0">
    <w:p w14:paraId="6229E486" w14:textId="77777777" w:rsidR="00C86DD1" w:rsidRDefault="00C86DD1" w:rsidP="00660C2D">
      <w:pPr>
        <w:spacing w:after="0" w:line="240" w:lineRule="auto"/>
      </w:pPr>
      <w:r>
        <w:continuationSeparator/>
      </w:r>
    </w:p>
  </w:endnote>
  <w:endnote w:type="continuationNotice" w:id="1">
    <w:p w14:paraId="7675108B" w14:textId="77777777" w:rsidR="00C86DD1" w:rsidRDefault="00C86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72811216"/>
      <w:docPartObj>
        <w:docPartGallery w:val="Page Numbers (Bottom of Page)"/>
        <w:docPartUnique/>
      </w:docPartObj>
    </w:sdtPr>
    <w:sdtEndPr>
      <w:rPr>
        <w:noProof/>
      </w:rPr>
    </w:sdtEndPr>
    <w:sdtContent>
      <w:p w14:paraId="39A0A179" w14:textId="77777777" w:rsidR="00A5507A" w:rsidRPr="004975BD" w:rsidRDefault="00525126">
        <w:pPr>
          <w:pStyle w:val="Footer"/>
          <w:jc w:val="center"/>
          <w:rPr>
            <w:sz w:val="16"/>
            <w:szCs w:val="16"/>
          </w:rPr>
        </w:pPr>
        <w:r w:rsidRPr="004975BD">
          <w:rPr>
            <w:rFonts w:ascii="Arial" w:hAnsi="Arial" w:cs="Arial"/>
            <w:sz w:val="16"/>
            <w:szCs w:val="16"/>
          </w:rPr>
          <w:fldChar w:fldCharType="begin"/>
        </w:r>
        <w:r w:rsidRPr="004975BD">
          <w:rPr>
            <w:rFonts w:ascii="Arial" w:hAnsi="Arial" w:cs="Arial"/>
            <w:sz w:val="16"/>
            <w:szCs w:val="16"/>
          </w:rPr>
          <w:instrText xml:space="preserve"> PAGE   \* MERGEFORMAT </w:instrText>
        </w:r>
        <w:r w:rsidRPr="004975BD">
          <w:rPr>
            <w:rFonts w:ascii="Arial" w:hAnsi="Arial" w:cs="Arial"/>
            <w:sz w:val="16"/>
            <w:szCs w:val="16"/>
          </w:rPr>
          <w:fldChar w:fldCharType="separate"/>
        </w:r>
        <w:r w:rsidRPr="004975BD">
          <w:rPr>
            <w:rFonts w:ascii="Arial" w:hAnsi="Arial" w:cs="Arial"/>
            <w:noProof/>
            <w:sz w:val="16"/>
            <w:szCs w:val="16"/>
          </w:rPr>
          <w:t>2</w:t>
        </w:r>
        <w:r w:rsidRPr="004975BD">
          <w:rPr>
            <w:rFonts w:ascii="Arial" w:hAnsi="Arial" w:cs="Arial"/>
            <w:noProof/>
            <w:sz w:val="16"/>
            <w:szCs w:val="16"/>
          </w:rPr>
          <w:fldChar w:fldCharType="end"/>
        </w:r>
      </w:p>
    </w:sdtContent>
  </w:sdt>
  <w:p w14:paraId="625F7220" w14:textId="77777777" w:rsidR="00A5507A" w:rsidRDefault="00A55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BF6E" w14:textId="77777777" w:rsidR="00C86DD1" w:rsidRDefault="00C86DD1" w:rsidP="00660C2D">
      <w:pPr>
        <w:spacing w:after="0" w:line="240" w:lineRule="auto"/>
      </w:pPr>
      <w:r>
        <w:separator/>
      </w:r>
    </w:p>
  </w:footnote>
  <w:footnote w:type="continuationSeparator" w:id="0">
    <w:p w14:paraId="7674C382" w14:textId="77777777" w:rsidR="00C86DD1" w:rsidRDefault="00C86DD1" w:rsidP="00660C2D">
      <w:pPr>
        <w:spacing w:after="0" w:line="240" w:lineRule="auto"/>
      </w:pPr>
      <w:r>
        <w:continuationSeparator/>
      </w:r>
    </w:p>
  </w:footnote>
  <w:footnote w:type="continuationNotice" w:id="1">
    <w:p w14:paraId="791B2B5D" w14:textId="77777777" w:rsidR="00C86DD1" w:rsidRDefault="00C86D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669"/>
    <w:multiLevelType w:val="multilevel"/>
    <w:tmpl w:val="5A4EDFF2"/>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b w:val="0"/>
        <w:bCs w:val="0"/>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A6EE5"/>
    <w:multiLevelType w:val="hybridMultilevel"/>
    <w:tmpl w:val="2916ABDE"/>
    <w:lvl w:ilvl="0" w:tplc="67ACC8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C34D1"/>
    <w:multiLevelType w:val="multilevel"/>
    <w:tmpl w:val="E03AC22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F3FAD"/>
    <w:multiLevelType w:val="multilevel"/>
    <w:tmpl w:val="F6465C82"/>
    <w:lvl w:ilvl="0">
      <w:start w:val="1"/>
      <w:numFmt w:val="decimal"/>
      <w:lvlText w:val="%1."/>
      <w:lvlJc w:val="left"/>
      <w:pPr>
        <w:ind w:left="5665" w:hanging="420"/>
      </w:pPr>
      <w:rPr>
        <w:rFonts w:hint="default"/>
      </w:rPr>
    </w:lvl>
    <w:lvl w:ilvl="1">
      <w:start w:val="1"/>
      <w:numFmt w:val="decimal"/>
      <w:lvlText w:val="%1.%2."/>
      <w:lvlJc w:val="left"/>
      <w:pPr>
        <w:ind w:left="846" w:hanging="420"/>
      </w:pPr>
      <w:rPr>
        <w:rFonts w:hint="default"/>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4124761"/>
    <w:multiLevelType w:val="multilevel"/>
    <w:tmpl w:val="52FC1B48"/>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7F4E16"/>
    <w:multiLevelType w:val="hybridMultilevel"/>
    <w:tmpl w:val="FC7831FA"/>
    <w:lvl w:ilvl="0" w:tplc="B836605C">
      <w:start w:val="4"/>
      <w:numFmt w:val="bullet"/>
      <w:lvlText w:val="-"/>
      <w:lvlJc w:val="left"/>
      <w:pPr>
        <w:ind w:left="1069" w:hanging="360"/>
      </w:pPr>
      <w:rPr>
        <w:rFonts w:ascii="Arial" w:eastAsiaTheme="minorHAnsi"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6AE928EE"/>
    <w:multiLevelType w:val="multilevel"/>
    <w:tmpl w:val="B394BDA0"/>
    <w:lvl w:ilvl="0">
      <w:start w:val="1"/>
      <w:numFmt w:val="decimal"/>
      <w:lvlText w:val="%1."/>
      <w:lvlJc w:val="left"/>
      <w:pPr>
        <w:ind w:left="5665" w:hanging="420"/>
      </w:pPr>
      <w:rPr>
        <w:rFonts w:ascii="Arial" w:hAnsi="Arial" w:cs="Arial" w:hint="default"/>
        <w:b/>
        <w:bCs/>
      </w:rPr>
    </w:lvl>
    <w:lvl w:ilvl="1">
      <w:start w:val="1"/>
      <w:numFmt w:val="decimal"/>
      <w:lvlText w:val="%1.%2."/>
      <w:lvlJc w:val="left"/>
      <w:pPr>
        <w:ind w:left="420" w:hanging="420"/>
      </w:pPr>
      <w:rPr>
        <w:rFonts w:hint="default"/>
        <w:b w:val="0"/>
        <w:bCs w:val="0"/>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DC60555"/>
    <w:multiLevelType w:val="multilevel"/>
    <w:tmpl w:val="8110DD86"/>
    <w:lvl w:ilvl="0">
      <w:start w:val="1"/>
      <w:numFmt w:val="decimal"/>
      <w:lvlText w:val="%1."/>
      <w:lvlJc w:val="left"/>
      <w:pPr>
        <w:ind w:left="5665" w:hanging="420"/>
      </w:pPr>
      <w:rPr>
        <w:rFonts w:hint="default"/>
      </w:rPr>
    </w:lvl>
    <w:lvl w:ilvl="1">
      <w:start w:val="1"/>
      <w:numFmt w:val="decimal"/>
      <w:lvlText w:val="%1.%2."/>
      <w:lvlJc w:val="left"/>
      <w:pPr>
        <w:ind w:left="846" w:hanging="420"/>
      </w:pPr>
      <w:rPr>
        <w:rFonts w:hint="default"/>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7B4020FC"/>
    <w:multiLevelType w:val="hybridMultilevel"/>
    <w:tmpl w:val="54FA4B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DD1F18"/>
    <w:multiLevelType w:val="multilevel"/>
    <w:tmpl w:val="A65A49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660933481">
    <w:abstractNumId w:val="9"/>
  </w:num>
  <w:num w:numId="2" w16cid:durableId="1420907269">
    <w:abstractNumId w:val="8"/>
  </w:num>
  <w:num w:numId="3" w16cid:durableId="729041665">
    <w:abstractNumId w:val="6"/>
  </w:num>
  <w:num w:numId="4" w16cid:durableId="1555579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121840">
    <w:abstractNumId w:val="7"/>
  </w:num>
  <w:num w:numId="6" w16cid:durableId="1537037901">
    <w:abstractNumId w:val="3"/>
  </w:num>
  <w:num w:numId="7" w16cid:durableId="497036862">
    <w:abstractNumId w:val="1"/>
  </w:num>
  <w:num w:numId="8" w16cid:durableId="1191844594">
    <w:abstractNumId w:val="0"/>
  </w:num>
  <w:num w:numId="9" w16cid:durableId="1642539993">
    <w:abstractNumId w:val="5"/>
  </w:num>
  <w:num w:numId="10" w16cid:durableId="1311137089">
    <w:abstractNumId w:val="4"/>
  </w:num>
  <w:num w:numId="11" w16cid:durableId="1183402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D"/>
    <w:rsid w:val="00002464"/>
    <w:rsid w:val="00003931"/>
    <w:rsid w:val="0001102D"/>
    <w:rsid w:val="00013541"/>
    <w:rsid w:val="000150CC"/>
    <w:rsid w:val="00016015"/>
    <w:rsid w:val="000177C5"/>
    <w:rsid w:val="00035F26"/>
    <w:rsid w:val="000362CD"/>
    <w:rsid w:val="00037757"/>
    <w:rsid w:val="0004044D"/>
    <w:rsid w:val="0004481D"/>
    <w:rsid w:val="000566C6"/>
    <w:rsid w:val="00056882"/>
    <w:rsid w:val="00056D6E"/>
    <w:rsid w:val="00061F56"/>
    <w:rsid w:val="00063816"/>
    <w:rsid w:val="00063C56"/>
    <w:rsid w:val="00064999"/>
    <w:rsid w:val="00065F9C"/>
    <w:rsid w:val="00066339"/>
    <w:rsid w:val="000669D9"/>
    <w:rsid w:val="000671FB"/>
    <w:rsid w:val="00076770"/>
    <w:rsid w:val="00076E6A"/>
    <w:rsid w:val="000839D8"/>
    <w:rsid w:val="000848E6"/>
    <w:rsid w:val="00090531"/>
    <w:rsid w:val="00091C7E"/>
    <w:rsid w:val="0009295D"/>
    <w:rsid w:val="000963A1"/>
    <w:rsid w:val="00097D26"/>
    <w:rsid w:val="000A2FA8"/>
    <w:rsid w:val="000A419F"/>
    <w:rsid w:val="000A4FBC"/>
    <w:rsid w:val="000A5190"/>
    <w:rsid w:val="000B329D"/>
    <w:rsid w:val="000B4169"/>
    <w:rsid w:val="000B7C96"/>
    <w:rsid w:val="000C121B"/>
    <w:rsid w:val="000C3B95"/>
    <w:rsid w:val="000C4819"/>
    <w:rsid w:val="000C53DC"/>
    <w:rsid w:val="000C7883"/>
    <w:rsid w:val="000D0A7B"/>
    <w:rsid w:val="000D3DD3"/>
    <w:rsid w:val="000D6727"/>
    <w:rsid w:val="000E056E"/>
    <w:rsid w:val="000E296C"/>
    <w:rsid w:val="000E3966"/>
    <w:rsid w:val="000E472F"/>
    <w:rsid w:val="000E7671"/>
    <w:rsid w:val="000F147E"/>
    <w:rsid w:val="000F17AC"/>
    <w:rsid w:val="000F2781"/>
    <w:rsid w:val="0010000A"/>
    <w:rsid w:val="00102FAB"/>
    <w:rsid w:val="00102FAE"/>
    <w:rsid w:val="0011061A"/>
    <w:rsid w:val="00110B03"/>
    <w:rsid w:val="00112E76"/>
    <w:rsid w:val="00114D15"/>
    <w:rsid w:val="00120E3C"/>
    <w:rsid w:val="00123C7A"/>
    <w:rsid w:val="00126DA2"/>
    <w:rsid w:val="0013143E"/>
    <w:rsid w:val="0014462D"/>
    <w:rsid w:val="001462C1"/>
    <w:rsid w:val="00150858"/>
    <w:rsid w:val="00151800"/>
    <w:rsid w:val="001524B4"/>
    <w:rsid w:val="00153F2A"/>
    <w:rsid w:val="00154729"/>
    <w:rsid w:val="00157BE6"/>
    <w:rsid w:val="00160D5A"/>
    <w:rsid w:val="001701C9"/>
    <w:rsid w:val="001705CE"/>
    <w:rsid w:val="001739D3"/>
    <w:rsid w:val="00173BC1"/>
    <w:rsid w:val="0017609A"/>
    <w:rsid w:val="00181538"/>
    <w:rsid w:val="00183F5C"/>
    <w:rsid w:val="0018426D"/>
    <w:rsid w:val="001902EF"/>
    <w:rsid w:val="001932FB"/>
    <w:rsid w:val="00195411"/>
    <w:rsid w:val="001A090E"/>
    <w:rsid w:val="001A0D90"/>
    <w:rsid w:val="001A4A05"/>
    <w:rsid w:val="001A54C6"/>
    <w:rsid w:val="001A71F8"/>
    <w:rsid w:val="001B1ED0"/>
    <w:rsid w:val="001B3575"/>
    <w:rsid w:val="001C14EF"/>
    <w:rsid w:val="001C1719"/>
    <w:rsid w:val="001C5EA5"/>
    <w:rsid w:val="001C7357"/>
    <w:rsid w:val="001D2DB2"/>
    <w:rsid w:val="001D40B7"/>
    <w:rsid w:val="001D48C1"/>
    <w:rsid w:val="001D4C22"/>
    <w:rsid w:val="001E09A4"/>
    <w:rsid w:val="001E5365"/>
    <w:rsid w:val="001E63AC"/>
    <w:rsid w:val="001F05B5"/>
    <w:rsid w:val="001F2C9A"/>
    <w:rsid w:val="001F5344"/>
    <w:rsid w:val="001F54A7"/>
    <w:rsid w:val="001F6156"/>
    <w:rsid w:val="001F673D"/>
    <w:rsid w:val="002000C9"/>
    <w:rsid w:val="00201E23"/>
    <w:rsid w:val="002054E0"/>
    <w:rsid w:val="0020741C"/>
    <w:rsid w:val="00207A0A"/>
    <w:rsid w:val="00211968"/>
    <w:rsid w:val="0021294F"/>
    <w:rsid w:val="0021662E"/>
    <w:rsid w:val="00221961"/>
    <w:rsid w:val="002222C6"/>
    <w:rsid w:val="00225080"/>
    <w:rsid w:val="00226677"/>
    <w:rsid w:val="002275A7"/>
    <w:rsid w:val="00227D75"/>
    <w:rsid w:val="00231926"/>
    <w:rsid w:val="00242B75"/>
    <w:rsid w:val="00246AD5"/>
    <w:rsid w:val="00255411"/>
    <w:rsid w:val="002569FA"/>
    <w:rsid w:val="00256A55"/>
    <w:rsid w:val="00257F2A"/>
    <w:rsid w:val="00262B51"/>
    <w:rsid w:val="0026555B"/>
    <w:rsid w:val="002710A6"/>
    <w:rsid w:val="00274494"/>
    <w:rsid w:val="00276A56"/>
    <w:rsid w:val="002773EA"/>
    <w:rsid w:val="0028233D"/>
    <w:rsid w:val="00284B55"/>
    <w:rsid w:val="00285AEA"/>
    <w:rsid w:val="00285D9C"/>
    <w:rsid w:val="00285DE5"/>
    <w:rsid w:val="002966BD"/>
    <w:rsid w:val="00297667"/>
    <w:rsid w:val="002A11C6"/>
    <w:rsid w:val="002A303D"/>
    <w:rsid w:val="002A3837"/>
    <w:rsid w:val="002A39D4"/>
    <w:rsid w:val="002A7B16"/>
    <w:rsid w:val="002B1266"/>
    <w:rsid w:val="002B58D0"/>
    <w:rsid w:val="002B5D5F"/>
    <w:rsid w:val="002C0F71"/>
    <w:rsid w:val="002D59B5"/>
    <w:rsid w:val="002E55D7"/>
    <w:rsid w:val="002E75CC"/>
    <w:rsid w:val="002F1763"/>
    <w:rsid w:val="002F3BE6"/>
    <w:rsid w:val="002F3C96"/>
    <w:rsid w:val="002F7E37"/>
    <w:rsid w:val="00306EFD"/>
    <w:rsid w:val="00312C6D"/>
    <w:rsid w:val="003275F5"/>
    <w:rsid w:val="003308CE"/>
    <w:rsid w:val="00333310"/>
    <w:rsid w:val="00336BF4"/>
    <w:rsid w:val="00337AD2"/>
    <w:rsid w:val="003409B7"/>
    <w:rsid w:val="00346D99"/>
    <w:rsid w:val="0035046F"/>
    <w:rsid w:val="0035092E"/>
    <w:rsid w:val="00351C43"/>
    <w:rsid w:val="00354390"/>
    <w:rsid w:val="00355FB3"/>
    <w:rsid w:val="00360E94"/>
    <w:rsid w:val="00361BF7"/>
    <w:rsid w:val="0036618A"/>
    <w:rsid w:val="003710AF"/>
    <w:rsid w:val="003715A4"/>
    <w:rsid w:val="003741F1"/>
    <w:rsid w:val="00377F81"/>
    <w:rsid w:val="00380A2C"/>
    <w:rsid w:val="00382A3A"/>
    <w:rsid w:val="00385B11"/>
    <w:rsid w:val="00386037"/>
    <w:rsid w:val="0038707A"/>
    <w:rsid w:val="00387DB2"/>
    <w:rsid w:val="003906C3"/>
    <w:rsid w:val="00391337"/>
    <w:rsid w:val="00391948"/>
    <w:rsid w:val="00391F7F"/>
    <w:rsid w:val="003936BE"/>
    <w:rsid w:val="00397849"/>
    <w:rsid w:val="003A5738"/>
    <w:rsid w:val="003B0555"/>
    <w:rsid w:val="003B07F1"/>
    <w:rsid w:val="003B6A7C"/>
    <w:rsid w:val="003B76A7"/>
    <w:rsid w:val="003C3B14"/>
    <w:rsid w:val="003C3EA2"/>
    <w:rsid w:val="003D3E85"/>
    <w:rsid w:val="003D7F19"/>
    <w:rsid w:val="003E64DF"/>
    <w:rsid w:val="003F00D4"/>
    <w:rsid w:val="003F1437"/>
    <w:rsid w:val="003F1F5A"/>
    <w:rsid w:val="003F30FF"/>
    <w:rsid w:val="003F3AB1"/>
    <w:rsid w:val="004007C8"/>
    <w:rsid w:val="00405419"/>
    <w:rsid w:val="00410BF1"/>
    <w:rsid w:val="004124E0"/>
    <w:rsid w:val="00412A7E"/>
    <w:rsid w:val="00415357"/>
    <w:rsid w:val="004177EC"/>
    <w:rsid w:val="00420521"/>
    <w:rsid w:val="00420FA5"/>
    <w:rsid w:val="00421EA9"/>
    <w:rsid w:val="00425554"/>
    <w:rsid w:val="004431DF"/>
    <w:rsid w:val="0045179F"/>
    <w:rsid w:val="00453221"/>
    <w:rsid w:val="00456728"/>
    <w:rsid w:val="00461951"/>
    <w:rsid w:val="00467627"/>
    <w:rsid w:val="00467E77"/>
    <w:rsid w:val="004726F0"/>
    <w:rsid w:val="004728C7"/>
    <w:rsid w:val="00480077"/>
    <w:rsid w:val="0048340E"/>
    <w:rsid w:val="00495C9D"/>
    <w:rsid w:val="004A3738"/>
    <w:rsid w:val="004A531A"/>
    <w:rsid w:val="004A5FEE"/>
    <w:rsid w:val="004B09BD"/>
    <w:rsid w:val="004B1509"/>
    <w:rsid w:val="004B28A6"/>
    <w:rsid w:val="004B6237"/>
    <w:rsid w:val="004C2482"/>
    <w:rsid w:val="004C5FD9"/>
    <w:rsid w:val="004C6B85"/>
    <w:rsid w:val="004D0458"/>
    <w:rsid w:val="004D5E30"/>
    <w:rsid w:val="004E0C3B"/>
    <w:rsid w:val="004E27D3"/>
    <w:rsid w:val="004E311B"/>
    <w:rsid w:val="004E38BC"/>
    <w:rsid w:val="004E5736"/>
    <w:rsid w:val="004F0B6F"/>
    <w:rsid w:val="004F6C8F"/>
    <w:rsid w:val="00503752"/>
    <w:rsid w:val="00504B35"/>
    <w:rsid w:val="00506C9C"/>
    <w:rsid w:val="00507DE6"/>
    <w:rsid w:val="00516D77"/>
    <w:rsid w:val="00517981"/>
    <w:rsid w:val="00520F65"/>
    <w:rsid w:val="00520FDD"/>
    <w:rsid w:val="00521131"/>
    <w:rsid w:val="0052259F"/>
    <w:rsid w:val="00525126"/>
    <w:rsid w:val="00530C5A"/>
    <w:rsid w:val="005315D0"/>
    <w:rsid w:val="00534916"/>
    <w:rsid w:val="005356A3"/>
    <w:rsid w:val="00536EBE"/>
    <w:rsid w:val="0054029E"/>
    <w:rsid w:val="00556FD4"/>
    <w:rsid w:val="00560A8C"/>
    <w:rsid w:val="00563733"/>
    <w:rsid w:val="00564DCF"/>
    <w:rsid w:val="0057313B"/>
    <w:rsid w:val="00585789"/>
    <w:rsid w:val="00585F04"/>
    <w:rsid w:val="00587F8F"/>
    <w:rsid w:val="005902FA"/>
    <w:rsid w:val="00592DBE"/>
    <w:rsid w:val="00596DDD"/>
    <w:rsid w:val="005A077D"/>
    <w:rsid w:val="005B39F9"/>
    <w:rsid w:val="005B4681"/>
    <w:rsid w:val="005B6648"/>
    <w:rsid w:val="005B68E1"/>
    <w:rsid w:val="005B7C9A"/>
    <w:rsid w:val="005C1680"/>
    <w:rsid w:val="005C74F6"/>
    <w:rsid w:val="005D4F17"/>
    <w:rsid w:val="005D59EB"/>
    <w:rsid w:val="005F2F90"/>
    <w:rsid w:val="005F33D1"/>
    <w:rsid w:val="005F4506"/>
    <w:rsid w:val="005F7953"/>
    <w:rsid w:val="00600D3A"/>
    <w:rsid w:val="00604519"/>
    <w:rsid w:val="00606FF6"/>
    <w:rsid w:val="00613616"/>
    <w:rsid w:val="006151C9"/>
    <w:rsid w:val="00616C89"/>
    <w:rsid w:val="00623B6F"/>
    <w:rsid w:val="00625EF1"/>
    <w:rsid w:val="00631E1C"/>
    <w:rsid w:val="00632536"/>
    <w:rsid w:val="00632E86"/>
    <w:rsid w:val="00633861"/>
    <w:rsid w:val="006357C2"/>
    <w:rsid w:val="00640668"/>
    <w:rsid w:val="0064084E"/>
    <w:rsid w:val="00650B95"/>
    <w:rsid w:val="00652428"/>
    <w:rsid w:val="00653831"/>
    <w:rsid w:val="006553AE"/>
    <w:rsid w:val="0065566B"/>
    <w:rsid w:val="00657985"/>
    <w:rsid w:val="00657A24"/>
    <w:rsid w:val="00660C2D"/>
    <w:rsid w:val="00660CCD"/>
    <w:rsid w:val="00662377"/>
    <w:rsid w:val="0066719B"/>
    <w:rsid w:val="0067085F"/>
    <w:rsid w:val="00671041"/>
    <w:rsid w:val="00675D8D"/>
    <w:rsid w:val="00675E35"/>
    <w:rsid w:val="00676D09"/>
    <w:rsid w:val="00682A7C"/>
    <w:rsid w:val="006933DA"/>
    <w:rsid w:val="006A651B"/>
    <w:rsid w:val="006A6892"/>
    <w:rsid w:val="006A6F24"/>
    <w:rsid w:val="006A7222"/>
    <w:rsid w:val="006B4657"/>
    <w:rsid w:val="006B4D3C"/>
    <w:rsid w:val="006C11CE"/>
    <w:rsid w:val="006C3C84"/>
    <w:rsid w:val="006C559B"/>
    <w:rsid w:val="006C7045"/>
    <w:rsid w:val="006C74E5"/>
    <w:rsid w:val="006D4E32"/>
    <w:rsid w:val="006D7FD2"/>
    <w:rsid w:val="006E280A"/>
    <w:rsid w:val="006E38DC"/>
    <w:rsid w:val="006E492C"/>
    <w:rsid w:val="006E5CA1"/>
    <w:rsid w:val="006E5D28"/>
    <w:rsid w:val="006E6734"/>
    <w:rsid w:val="006F60FB"/>
    <w:rsid w:val="006F7845"/>
    <w:rsid w:val="006F7A89"/>
    <w:rsid w:val="006F7C83"/>
    <w:rsid w:val="0070694C"/>
    <w:rsid w:val="00714B7D"/>
    <w:rsid w:val="00716338"/>
    <w:rsid w:val="0072102F"/>
    <w:rsid w:val="00724271"/>
    <w:rsid w:val="007264FB"/>
    <w:rsid w:val="0073415B"/>
    <w:rsid w:val="007369A0"/>
    <w:rsid w:val="00737242"/>
    <w:rsid w:val="00741B52"/>
    <w:rsid w:val="00750A0A"/>
    <w:rsid w:val="00753047"/>
    <w:rsid w:val="00753E37"/>
    <w:rsid w:val="00754B6F"/>
    <w:rsid w:val="00756CC9"/>
    <w:rsid w:val="00760C2D"/>
    <w:rsid w:val="007637D4"/>
    <w:rsid w:val="0076383A"/>
    <w:rsid w:val="00764F81"/>
    <w:rsid w:val="0076643F"/>
    <w:rsid w:val="00766465"/>
    <w:rsid w:val="007705E8"/>
    <w:rsid w:val="00774DF9"/>
    <w:rsid w:val="00775B0C"/>
    <w:rsid w:val="00777A83"/>
    <w:rsid w:val="0078296A"/>
    <w:rsid w:val="00782EF6"/>
    <w:rsid w:val="00786CAE"/>
    <w:rsid w:val="00786E4C"/>
    <w:rsid w:val="007907CB"/>
    <w:rsid w:val="007A0339"/>
    <w:rsid w:val="007A2176"/>
    <w:rsid w:val="007A3132"/>
    <w:rsid w:val="007B01E8"/>
    <w:rsid w:val="007B5477"/>
    <w:rsid w:val="007B61D9"/>
    <w:rsid w:val="007C22D4"/>
    <w:rsid w:val="007C49EF"/>
    <w:rsid w:val="007C5C80"/>
    <w:rsid w:val="007C606E"/>
    <w:rsid w:val="007D0253"/>
    <w:rsid w:val="007D25F5"/>
    <w:rsid w:val="007D3D10"/>
    <w:rsid w:val="007D7AAC"/>
    <w:rsid w:val="007E3182"/>
    <w:rsid w:val="007E5D9C"/>
    <w:rsid w:val="007F0154"/>
    <w:rsid w:val="007F393B"/>
    <w:rsid w:val="007F4E6C"/>
    <w:rsid w:val="007F5B1D"/>
    <w:rsid w:val="00802875"/>
    <w:rsid w:val="00810104"/>
    <w:rsid w:val="008110F0"/>
    <w:rsid w:val="00813E1D"/>
    <w:rsid w:val="00816AE8"/>
    <w:rsid w:val="00816ED6"/>
    <w:rsid w:val="0082039B"/>
    <w:rsid w:val="008207C2"/>
    <w:rsid w:val="008267B7"/>
    <w:rsid w:val="008276A9"/>
    <w:rsid w:val="00830226"/>
    <w:rsid w:val="008307D7"/>
    <w:rsid w:val="008326F5"/>
    <w:rsid w:val="00833BCD"/>
    <w:rsid w:val="008375AD"/>
    <w:rsid w:val="00843BAE"/>
    <w:rsid w:val="008460D7"/>
    <w:rsid w:val="00853EE2"/>
    <w:rsid w:val="00855EC5"/>
    <w:rsid w:val="00862B95"/>
    <w:rsid w:val="008630C0"/>
    <w:rsid w:val="00863E87"/>
    <w:rsid w:val="00866CEA"/>
    <w:rsid w:val="00866D0F"/>
    <w:rsid w:val="00870729"/>
    <w:rsid w:val="0087269B"/>
    <w:rsid w:val="00873B2D"/>
    <w:rsid w:val="008807AB"/>
    <w:rsid w:val="0088174B"/>
    <w:rsid w:val="008850B6"/>
    <w:rsid w:val="00894692"/>
    <w:rsid w:val="00895D67"/>
    <w:rsid w:val="00897626"/>
    <w:rsid w:val="008A14C5"/>
    <w:rsid w:val="008A3667"/>
    <w:rsid w:val="008A6569"/>
    <w:rsid w:val="008B471A"/>
    <w:rsid w:val="008B6DAE"/>
    <w:rsid w:val="008B7AC2"/>
    <w:rsid w:val="008C44C8"/>
    <w:rsid w:val="008C503D"/>
    <w:rsid w:val="008D13D7"/>
    <w:rsid w:val="008D29D6"/>
    <w:rsid w:val="008D3138"/>
    <w:rsid w:val="008D4A73"/>
    <w:rsid w:val="008D5BC9"/>
    <w:rsid w:val="008D6E02"/>
    <w:rsid w:val="008E2512"/>
    <w:rsid w:val="008F359F"/>
    <w:rsid w:val="008F5F55"/>
    <w:rsid w:val="008F76AC"/>
    <w:rsid w:val="008F78D6"/>
    <w:rsid w:val="00902EE2"/>
    <w:rsid w:val="0090513A"/>
    <w:rsid w:val="00906C4A"/>
    <w:rsid w:val="00906CF1"/>
    <w:rsid w:val="00911E8B"/>
    <w:rsid w:val="009120DF"/>
    <w:rsid w:val="0091240E"/>
    <w:rsid w:val="009155D8"/>
    <w:rsid w:val="009211E5"/>
    <w:rsid w:val="00921797"/>
    <w:rsid w:val="00923898"/>
    <w:rsid w:val="00927282"/>
    <w:rsid w:val="00932372"/>
    <w:rsid w:val="00932BB1"/>
    <w:rsid w:val="00933F7D"/>
    <w:rsid w:val="00935BB4"/>
    <w:rsid w:val="00945AAA"/>
    <w:rsid w:val="009554AB"/>
    <w:rsid w:val="00961842"/>
    <w:rsid w:val="00964754"/>
    <w:rsid w:val="00975134"/>
    <w:rsid w:val="009772B9"/>
    <w:rsid w:val="00980D19"/>
    <w:rsid w:val="0098109B"/>
    <w:rsid w:val="00983B5B"/>
    <w:rsid w:val="00984AEF"/>
    <w:rsid w:val="0098750B"/>
    <w:rsid w:val="00991046"/>
    <w:rsid w:val="009913BE"/>
    <w:rsid w:val="009A6168"/>
    <w:rsid w:val="009A6868"/>
    <w:rsid w:val="009B219A"/>
    <w:rsid w:val="009B45EF"/>
    <w:rsid w:val="009B4D8F"/>
    <w:rsid w:val="009B595F"/>
    <w:rsid w:val="009B7DD8"/>
    <w:rsid w:val="009C6400"/>
    <w:rsid w:val="009C6D52"/>
    <w:rsid w:val="009D0C36"/>
    <w:rsid w:val="009D1BEF"/>
    <w:rsid w:val="009D1D41"/>
    <w:rsid w:val="009D20AD"/>
    <w:rsid w:val="009D58D1"/>
    <w:rsid w:val="009E1B1E"/>
    <w:rsid w:val="009F0E70"/>
    <w:rsid w:val="009F5A1B"/>
    <w:rsid w:val="009F5C5B"/>
    <w:rsid w:val="00A013C8"/>
    <w:rsid w:val="00A0533D"/>
    <w:rsid w:val="00A102C8"/>
    <w:rsid w:val="00A15AF2"/>
    <w:rsid w:val="00A167EB"/>
    <w:rsid w:val="00A16B54"/>
    <w:rsid w:val="00A200E6"/>
    <w:rsid w:val="00A25843"/>
    <w:rsid w:val="00A27097"/>
    <w:rsid w:val="00A271B5"/>
    <w:rsid w:val="00A30E44"/>
    <w:rsid w:val="00A32544"/>
    <w:rsid w:val="00A331CB"/>
    <w:rsid w:val="00A33FB5"/>
    <w:rsid w:val="00A35666"/>
    <w:rsid w:val="00A362E1"/>
    <w:rsid w:val="00A36E22"/>
    <w:rsid w:val="00A37775"/>
    <w:rsid w:val="00A415CD"/>
    <w:rsid w:val="00A42355"/>
    <w:rsid w:val="00A42BAB"/>
    <w:rsid w:val="00A4398D"/>
    <w:rsid w:val="00A43B61"/>
    <w:rsid w:val="00A44612"/>
    <w:rsid w:val="00A45CD1"/>
    <w:rsid w:val="00A500E8"/>
    <w:rsid w:val="00A51AB6"/>
    <w:rsid w:val="00A52BAD"/>
    <w:rsid w:val="00A54F67"/>
    <w:rsid w:val="00A5507A"/>
    <w:rsid w:val="00A626D9"/>
    <w:rsid w:val="00A62763"/>
    <w:rsid w:val="00A637B4"/>
    <w:rsid w:val="00A64DD6"/>
    <w:rsid w:val="00A67E6C"/>
    <w:rsid w:val="00A71E03"/>
    <w:rsid w:val="00A77224"/>
    <w:rsid w:val="00A83753"/>
    <w:rsid w:val="00A84AD6"/>
    <w:rsid w:val="00A853D9"/>
    <w:rsid w:val="00A8C447"/>
    <w:rsid w:val="00A92EDE"/>
    <w:rsid w:val="00A94504"/>
    <w:rsid w:val="00A95060"/>
    <w:rsid w:val="00A963E7"/>
    <w:rsid w:val="00A97235"/>
    <w:rsid w:val="00AA00F9"/>
    <w:rsid w:val="00AB48C6"/>
    <w:rsid w:val="00AB7223"/>
    <w:rsid w:val="00AC2F9D"/>
    <w:rsid w:val="00AC4993"/>
    <w:rsid w:val="00AC5DF6"/>
    <w:rsid w:val="00AC7C8E"/>
    <w:rsid w:val="00AD1F48"/>
    <w:rsid w:val="00AD6125"/>
    <w:rsid w:val="00AD76E1"/>
    <w:rsid w:val="00AD7F1C"/>
    <w:rsid w:val="00AE0360"/>
    <w:rsid w:val="00AE3B07"/>
    <w:rsid w:val="00AE5666"/>
    <w:rsid w:val="00AF030A"/>
    <w:rsid w:val="00AF086F"/>
    <w:rsid w:val="00AF448A"/>
    <w:rsid w:val="00AF606C"/>
    <w:rsid w:val="00B00656"/>
    <w:rsid w:val="00B05B9B"/>
    <w:rsid w:val="00B079BA"/>
    <w:rsid w:val="00B13719"/>
    <w:rsid w:val="00B15D74"/>
    <w:rsid w:val="00B2595F"/>
    <w:rsid w:val="00B36C51"/>
    <w:rsid w:val="00B36D06"/>
    <w:rsid w:val="00B42BA9"/>
    <w:rsid w:val="00B469E9"/>
    <w:rsid w:val="00B47DAD"/>
    <w:rsid w:val="00B5214F"/>
    <w:rsid w:val="00B57DD5"/>
    <w:rsid w:val="00B649B2"/>
    <w:rsid w:val="00B71440"/>
    <w:rsid w:val="00B72D70"/>
    <w:rsid w:val="00B73122"/>
    <w:rsid w:val="00B738AD"/>
    <w:rsid w:val="00B74E82"/>
    <w:rsid w:val="00B76443"/>
    <w:rsid w:val="00B802EF"/>
    <w:rsid w:val="00B83EC7"/>
    <w:rsid w:val="00B902FF"/>
    <w:rsid w:val="00B93FAF"/>
    <w:rsid w:val="00BA5190"/>
    <w:rsid w:val="00BA7ED2"/>
    <w:rsid w:val="00BB16E1"/>
    <w:rsid w:val="00BB66A1"/>
    <w:rsid w:val="00BB7D13"/>
    <w:rsid w:val="00BC056B"/>
    <w:rsid w:val="00BC2055"/>
    <w:rsid w:val="00BC627B"/>
    <w:rsid w:val="00BD388F"/>
    <w:rsid w:val="00BD6FE7"/>
    <w:rsid w:val="00BE1A15"/>
    <w:rsid w:val="00BE5294"/>
    <w:rsid w:val="00BE6BF1"/>
    <w:rsid w:val="00BF1CE5"/>
    <w:rsid w:val="00BF1F45"/>
    <w:rsid w:val="00BF68D6"/>
    <w:rsid w:val="00BF77E8"/>
    <w:rsid w:val="00C009B9"/>
    <w:rsid w:val="00C028F9"/>
    <w:rsid w:val="00C02DEF"/>
    <w:rsid w:val="00C0760E"/>
    <w:rsid w:val="00C1254E"/>
    <w:rsid w:val="00C2500E"/>
    <w:rsid w:val="00C50C09"/>
    <w:rsid w:val="00C530FA"/>
    <w:rsid w:val="00C57506"/>
    <w:rsid w:val="00C577AA"/>
    <w:rsid w:val="00C63B38"/>
    <w:rsid w:val="00C739F2"/>
    <w:rsid w:val="00C73A8B"/>
    <w:rsid w:val="00C76480"/>
    <w:rsid w:val="00C77770"/>
    <w:rsid w:val="00C86DD1"/>
    <w:rsid w:val="00C935A3"/>
    <w:rsid w:val="00C93C3F"/>
    <w:rsid w:val="00C944FD"/>
    <w:rsid w:val="00CA53DD"/>
    <w:rsid w:val="00CA578D"/>
    <w:rsid w:val="00CA6EBD"/>
    <w:rsid w:val="00CA720E"/>
    <w:rsid w:val="00CB00F0"/>
    <w:rsid w:val="00CB6170"/>
    <w:rsid w:val="00CC2BCF"/>
    <w:rsid w:val="00CC762C"/>
    <w:rsid w:val="00CD1D66"/>
    <w:rsid w:val="00CD2157"/>
    <w:rsid w:val="00CD384F"/>
    <w:rsid w:val="00CD4C04"/>
    <w:rsid w:val="00CD7529"/>
    <w:rsid w:val="00CE09E1"/>
    <w:rsid w:val="00CE196F"/>
    <w:rsid w:val="00CE1A86"/>
    <w:rsid w:val="00CE3A17"/>
    <w:rsid w:val="00CF03B0"/>
    <w:rsid w:val="00CF2161"/>
    <w:rsid w:val="00CF21B0"/>
    <w:rsid w:val="00CF360B"/>
    <w:rsid w:val="00CF718A"/>
    <w:rsid w:val="00CF7BBC"/>
    <w:rsid w:val="00D0310A"/>
    <w:rsid w:val="00D06804"/>
    <w:rsid w:val="00D11532"/>
    <w:rsid w:val="00D17808"/>
    <w:rsid w:val="00D17A2E"/>
    <w:rsid w:val="00D21E95"/>
    <w:rsid w:val="00D26C7A"/>
    <w:rsid w:val="00D40877"/>
    <w:rsid w:val="00D43BE6"/>
    <w:rsid w:val="00D4665C"/>
    <w:rsid w:val="00D4786D"/>
    <w:rsid w:val="00D549C0"/>
    <w:rsid w:val="00D60ACD"/>
    <w:rsid w:val="00D61B95"/>
    <w:rsid w:val="00D62235"/>
    <w:rsid w:val="00D62FEA"/>
    <w:rsid w:val="00D63819"/>
    <w:rsid w:val="00D66B6E"/>
    <w:rsid w:val="00D70798"/>
    <w:rsid w:val="00D71BB1"/>
    <w:rsid w:val="00D81A8F"/>
    <w:rsid w:val="00D82A63"/>
    <w:rsid w:val="00D85395"/>
    <w:rsid w:val="00D87C55"/>
    <w:rsid w:val="00D90078"/>
    <w:rsid w:val="00D90B64"/>
    <w:rsid w:val="00D9738F"/>
    <w:rsid w:val="00DA1A65"/>
    <w:rsid w:val="00DA3BDA"/>
    <w:rsid w:val="00DA524E"/>
    <w:rsid w:val="00DA749C"/>
    <w:rsid w:val="00DB008F"/>
    <w:rsid w:val="00DB0465"/>
    <w:rsid w:val="00DB0511"/>
    <w:rsid w:val="00DB4604"/>
    <w:rsid w:val="00DB6522"/>
    <w:rsid w:val="00DC0D6C"/>
    <w:rsid w:val="00DC2384"/>
    <w:rsid w:val="00DC3DF6"/>
    <w:rsid w:val="00DC6755"/>
    <w:rsid w:val="00DC71D9"/>
    <w:rsid w:val="00DD11EB"/>
    <w:rsid w:val="00DD232A"/>
    <w:rsid w:val="00DD26A4"/>
    <w:rsid w:val="00DD5638"/>
    <w:rsid w:val="00DD7848"/>
    <w:rsid w:val="00DD7DB3"/>
    <w:rsid w:val="00DE0A8B"/>
    <w:rsid w:val="00DE445B"/>
    <w:rsid w:val="00DE4BF3"/>
    <w:rsid w:val="00DE79FF"/>
    <w:rsid w:val="00DF3824"/>
    <w:rsid w:val="00DF4827"/>
    <w:rsid w:val="00DF7F81"/>
    <w:rsid w:val="00E00B90"/>
    <w:rsid w:val="00E03FA0"/>
    <w:rsid w:val="00E06D18"/>
    <w:rsid w:val="00E07F26"/>
    <w:rsid w:val="00E10864"/>
    <w:rsid w:val="00E1514C"/>
    <w:rsid w:val="00E16442"/>
    <w:rsid w:val="00E17BEA"/>
    <w:rsid w:val="00E218CA"/>
    <w:rsid w:val="00E25EE1"/>
    <w:rsid w:val="00E266B8"/>
    <w:rsid w:val="00E34EA7"/>
    <w:rsid w:val="00E40C1B"/>
    <w:rsid w:val="00E42692"/>
    <w:rsid w:val="00E43364"/>
    <w:rsid w:val="00E44233"/>
    <w:rsid w:val="00E4576A"/>
    <w:rsid w:val="00E51AC7"/>
    <w:rsid w:val="00E543F1"/>
    <w:rsid w:val="00E5667D"/>
    <w:rsid w:val="00E61258"/>
    <w:rsid w:val="00E6249A"/>
    <w:rsid w:val="00E62AED"/>
    <w:rsid w:val="00E63055"/>
    <w:rsid w:val="00E64AB1"/>
    <w:rsid w:val="00E706C1"/>
    <w:rsid w:val="00E7211D"/>
    <w:rsid w:val="00E72802"/>
    <w:rsid w:val="00E76349"/>
    <w:rsid w:val="00E80E4D"/>
    <w:rsid w:val="00E8239B"/>
    <w:rsid w:val="00E83FFF"/>
    <w:rsid w:val="00E84332"/>
    <w:rsid w:val="00EA12C9"/>
    <w:rsid w:val="00EB579B"/>
    <w:rsid w:val="00EB62A4"/>
    <w:rsid w:val="00EC00C7"/>
    <w:rsid w:val="00EC09CF"/>
    <w:rsid w:val="00EC1642"/>
    <w:rsid w:val="00EC3EC3"/>
    <w:rsid w:val="00EC6906"/>
    <w:rsid w:val="00ED3D36"/>
    <w:rsid w:val="00EE14FD"/>
    <w:rsid w:val="00EE1D98"/>
    <w:rsid w:val="00EE53D1"/>
    <w:rsid w:val="00EE7E8F"/>
    <w:rsid w:val="00EF361B"/>
    <w:rsid w:val="00EF6CE1"/>
    <w:rsid w:val="00EF780C"/>
    <w:rsid w:val="00EF7DE0"/>
    <w:rsid w:val="00F06CCC"/>
    <w:rsid w:val="00F15CD2"/>
    <w:rsid w:val="00F26DB8"/>
    <w:rsid w:val="00F31CCA"/>
    <w:rsid w:val="00F32DC0"/>
    <w:rsid w:val="00F33BCF"/>
    <w:rsid w:val="00F4331C"/>
    <w:rsid w:val="00F459E5"/>
    <w:rsid w:val="00F4790C"/>
    <w:rsid w:val="00F5168C"/>
    <w:rsid w:val="00F519EE"/>
    <w:rsid w:val="00F62BFA"/>
    <w:rsid w:val="00F64B12"/>
    <w:rsid w:val="00F7682B"/>
    <w:rsid w:val="00F81F75"/>
    <w:rsid w:val="00F82885"/>
    <w:rsid w:val="00F8303C"/>
    <w:rsid w:val="00F85CDD"/>
    <w:rsid w:val="00F900A0"/>
    <w:rsid w:val="00F9783D"/>
    <w:rsid w:val="00FA0F09"/>
    <w:rsid w:val="00FA42F1"/>
    <w:rsid w:val="00FA7121"/>
    <w:rsid w:val="00FC59E3"/>
    <w:rsid w:val="00FD067F"/>
    <w:rsid w:val="00FD2695"/>
    <w:rsid w:val="00FD56E4"/>
    <w:rsid w:val="00FE4485"/>
    <w:rsid w:val="00FE572B"/>
    <w:rsid w:val="00FE5AC7"/>
    <w:rsid w:val="00FF0E67"/>
    <w:rsid w:val="00FF10AA"/>
    <w:rsid w:val="00FF3414"/>
    <w:rsid w:val="00FF6909"/>
    <w:rsid w:val="00FF6B1F"/>
    <w:rsid w:val="01522989"/>
    <w:rsid w:val="015D2D71"/>
    <w:rsid w:val="017E81CF"/>
    <w:rsid w:val="01859549"/>
    <w:rsid w:val="01A67DD7"/>
    <w:rsid w:val="027831C2"/>
    <w:rsid w:val="0281CA98"/>
    <w:rsid w:val="02B48FBD"/>
    <w:rsid w:val="02BC8246"/>
    <w:rsid w:val="0341AD43"/>
    <w:rsid w:val="0365A8B7"/>
    <w:rsid w:val="0383D510"/>
    <w:rsid w:val="038F18E9"/>
    <w:rsid w:val="03BA1B4C"/>
    <w:rsid w:val="03F30FBA"/>
    <w:rsid w:val="040A9505"/>
    <w:rsid w:val="040B09F6"/>
    <w:rsid w:val="040C7D27"/>
    <w:rsid w:val="04A1FDDF"/>
    <w:rsid w:val="04F8F71E"/>
    <w:rsid w:val="06893C23"/>
    <w:rsid w:val="07B2460F"/>
    <w:rsid w:val="07D20B8D"/>
    <w:rsid w:val="07DE11D3"/>
    <w:rsid w:val="07E481A8"/>
    <w:rsid w:val="0860873B"/>
    <w:rsid w:val="08A0A7B2"/>
    <w:rsid w:val="08DB5567"/>
    <w:rsid w:val="091F4F2E"/>
    <w:rsid w:val="09CBDC43"/>
    <w:rsid w:val="0A0171A5"/>
    <w:rsid w:val="0A4953B1"/>
    <w:rsid w:val="0A5B6AFE"/>
    <w:rsid w:val="0A704B3A"/>
    <w:rsid w:val="0A910693"/>
    <w:rsid w:val="0B674E5D"/>
    <w:rsid w:val="0BB405EE"/>
    <w:rsid w:val="0C89C6AA"/>
    <w:rsid w:val="0CD53E29"/>
    <w:rsid w:val="0CED1A5A"/>
    <w:rsid w:val="0D4116EC"/>
    <w:rsid w:val="0D782C65"/>
    <w:rsid w:val="0DEEC3EF"/>
    <w:rsid w:val="0DF75550"/>
    <w:rsid w:val="0E086A03"/>
    <w:rsid w:val="0E2B4DDF"/>
    <w:rsid w:val="0E2F2677"/>
    <w:rsid w:val="0E377D1C"/>
    <w:rsid w:val="0E673617"/>
    <w:rsid w:val="0EBAC542"/>
    <w:rsid w:val="0F1186D3"/>
    <w:rsid w:val="0F122219"/>
    <w:rsid w:val="0F1932FA"/>
    <w:rsid w:val="0F3FC340"/>
    <w:rsid w:val="0FD9D89E"/>
    <w:rsid w:val="10266A84"/>
    <w:rsid w:val="110EB93F"/>
    <w:rsid w:val="111EB834"/>
    <w:rsid w:val="122F2C0C"/>
    <w:rsid w:val="12A8DABA"/>
    <w:rsid w:val="13126EC0"/>
    <w:rsid w:val="139AD648"/>
    <w:rsid w:val="14A2663E"/>
    <w:rsid w:val="14D2BB92"/>
    <w:rsid w:val="1534614C"/>
    <w:rsid w:val="155A99BF"/>
    <w:rsid w:val="15D26B02"/>
    <w:rsid w:val="162CF5A0"/>
    <w:rsid w:val="16B62050"/>
    <w:rsid w:val="16C44EC7"/>
    <w:rsid w:val="16E88AE0"/>
    <w:rsid w:val="1712B0B7"/>
    <w:rsid w:val="173589FD"/>
    <w:rsid w:val="17A09ADC"/>
    <w:rsid w:val="18098A4F"/>
    <w:rsid w:val="18E52F5C"/>
    <w:rsid w:val="1937E864"/>
    <w:rsid w:val="19605632"/>
    <w:rsid w:val="198C6D7C"/>
    <w:rsid w:val="1A268F14"/>
    <w:rsid w:val="1AF75DE2"/>
    <w:rsid w:val="1BA9E92B"/>
    <w:rsid w:val="1BCA0B61"/>
    <w:rsid w:val="1C3A68CA"/>
    <w:rsid w:val="1C49172E"/>
    <w:rsid w:val="1C9CD8AD"/>
    <w:rsid w:val="1C9E58E1"/>
    <w:rsid w:val="1CDA9F2C"/>
    <w:rsid w:val="1CFA34D6"/>
    <w:rsid w:val="1D3A6EAF"/>
    <w:rsid w:val="1E726899"/>
    <w:rsid w:val="1E799130"/>
    <w:rsid w:val="1E79B169"/>
    <w:rsid w:val="1E896B54"/>
    <w:rsid w:val="1E8C4348"/>
    <w:rsid w:val="1ED6242B"/>
    <w:rsid w:val="1EFE0336"/>
    <w:rsid w:val="1F68C291"/>
    <w:rsid w:val="1F9ED5DF"/>
    <w:rsid w:val="1FB0A493"/>
    <w:rsid w:val="1FBB3F60"/>
    <w:rsid w:val="1FD1AF99"/>
    <w:rsid w:val="202DD8D4"/>
    <w:rsid w:val="20362727"/>
    <w:rsid w:val="206E9030"/>
    <w:rsid w:val="210E283D"/>
    <w:rsid w:val="2110DD9E"/>
    <w:rsid w:val="213A0AE7"/>
    <w:rsid w:val="21726355"/>
    <w:rsid w:val="21A4F9A7"/>
    <w:rsid w:val="22C3A6B4"/>
    <w:rsid w:val="2306DE58"/>
    <w:rsid w:val="232632C4"/>
    <w:rsid w:val="233D80BA"/>
    <w:rsid w:val="23EECB74"/>
    <w:rsid w:val="240A358F"/>
    <w:rsid w:val="24112797"/>
    <w:rsid w:val="2435F9A7"/>
    <w:rsid w:val="2452F5D2"/>
    <w:rsid w:val="246567B1"/>
    <w:rsid w:val="24744C6D"/>
    <w:rsid w:val="24797475"/>
    <w:rsid w:val="25C0BB29"/>
    <w:rsid w:val="25E1ADE9"/>
    <w:rsid w:val="2620BDE5"/>
    <w:rsid w:val="264B03EC"/>
    <w:rsid w:val="26688244"/>
    <w:rsid w:val="26965024"/>
    <w:rsid w:val="26C94D59"/>
    <w:rsid w:val="26DB6ABF"/>
    <w:rsid w:val="273C63B9"/>
    <w:rsid w:val="27622C82"/>
    <w:rsid w:val="2795FFB7"/>
    <w:rsid w:val="27B8DD16"/>
    <w:rsid w:val="2829C698"/>
    <w:rsid w:val="28886E40"/>
    <w:rsid w:val="288AC0C9"/>
    <w:rsid w:val="28939E3D"/>
    <w:rsid w:val="289FB40E"/>
    <w:rsid w:val="28E905AC"/>
    <w:rsid w:val="29855CD1"/>
    <w:rsid w:val="29897BFA"/>
    <w:rsid w:val="2992AA5B"/>
    <w:rsid w:val="2A66D01F"/>
    <w:rsid w:val="2AAE9BEB"/>
    <w:rsid w:val="2BB831EC"/>
    <w:rsid w:val="2BC41096"/>
    <w:rsid w:val="2C186203"/>
    <w:rsid w:val="2C2AE65D"/>
    <w:rsid w:val="2C95DB67"/>
    <w:rsid w:val="2CC6FDF5"/>
    <w:rsid w:val="2D09859E"/>
    <w:rsid w:val="2D0D9654"/>
    <w:rsid w:val="2D15FF42"/>
    <w:rsid w:val="2D317122"/>
    <w:rsid w:val="2D6B70BC"/>
    <w:rsid w:val="2D940EC9"/>
    <w:rsid w:val="2E0D3EEB"/>
    <w:rsid w:val="2E38CD63"/>
    <w:rsid w:val="2E48E9DC"/>
    <w:rsid w:val="2EBAF937"/>
    <w:rsid w:val="2EBDECE2"/>
    <w:rsid w:val="2EF65B93"/>
    <w:rsid w:val="2F3118CC"/>
    <w:rsid w:val="2F721ADD"/>
    <w:rsid w:val="2FA223EB"/>
    <w:rsid w:val="2FA80EAC"/>
    <w:rsid w:val="2FE5215D"/>
    <w:rsid w:val="3069554B"/>
    <w:rsid w:val="3081AC24"/>
    <w:rsid w:val="3096490B"/>
    <w:rsid w:val="30BEBB88"/>
    <w:rsid w:val="30FB1EAF"/>
    <w:rsid w:val="310A271B"/>
    <w:rsid w:val="311D6450"/>
    <w:rsid w:val="31C09E58"/>
    <w:rsid w:val="322C98B0"/>
    <w:rsid w:val="323CC6F3"/>
    <w:rsid w:val="324A56B6"/>
    <w:rsid w:val="3306A41F"/>
    <w:rsid w:val="335A4258"/>
    <w:rsid w:val="336F8AE6"/>
    <w:rsid w:val="339FC3D5"/>
    <w:rsid w:val="33A273F3"/>
    <w:rsid w:val="33D1F616"/>
    <w:rsid w:val="33E8325B"/>
    <w:rsid w:val="3408ADFC"/>
    <w:rsid w:val="346CC90C"/>
    <w:rsid w:val="349629AF"/>
    <w:rsid w:val="34DE9C9C"/>
    <w:rsid w:val="34E18FB5"/>
    <w:rsid w:val="3523F44C"/>
    <w:rsid w:val="355D6F1E"/>
    <w:rsid w:val="3589C661"/>
    <w:rsid w:val="358AB415"/>
    <w:rsid w:val="35A1F6AB"/>
    <w:rsid w:val="35CD5B8C"/>
    <w:rsid w:val="35E35277"/>
    <w:rsid w:val="35E37710"/>
    <w:rsid w:val="363943A7"/>
    <w:rsid w:val="36DD057A"/>
    <w:rsid w:val="36F5FF6D"/>
    <w:rsid w:val="377177C0"/>
    <w:rsid w:val="378E3CCD"/>
    <w:rsid w:val="3790C1C5"/>
    <w:rsid w:val="379E0E7E"/>
    <w:rsid w:val="37C6E6F6"/>
    <w:rsid w:val="37FFCF93"/>
    <w:rsid w:val="38352FF3"/>
    <w:rsid w:val="38659AA3"/>
    <w:rsid w:val="38757568"/>
    <w:rsid w:val="38EFC246"/>
    <w:rsid w:val="38F6B6B5"/>
    <w:rsid w:val="391CA1C3"/>
    <w:rsid w:val="39457321"/>
    <w:rsid w:val="3954C9B0"/>
    <w:rsid w:val="396BBEAD"/>
    <w:rsid w:val="3A2922CA"/>
    <w:rsid w:val="3A4E76AE"/>
    <w:rsid w:val="3A65824E"/>
    <w:rsid w:val="3A8A3841"/>
    <w:rsid w:val="3AC9F9E0"/>
    <w:rsid w:val="3B030CB6"/>
    <w:rsid w:val="3B04D393"/>
    <w:rsid w:val="3B33D66B"/>
    <w:rsid w:val="3C092653"/>
    <w:rsid w:val="3CDDB578"/>
    <w:rsid w:val="3CE16642"/>
    <w:rsid w:val="3DC0DBE0"/>
    <w:rsid w:val="3DC620C5"/>
    <w:rsid w:val="3E0196AE"/>
    <w:rsid w:val="3E13CF54"/>
    <w:rsid w:val="3E1F5DA5"/>
    <w:rsid w:val="3EAFA9E9"/>
    <w:rsid w:val="3EECACCD"/>
    <w:rsid w:val="3F1FFE80"/>
    <w:rsid w:val="3F658503"/>
    <w:rsid w:val="3F8DCB0E"/>
    <w:rsid w:val="3F9CB940"/>
    <w:rsid w:val="3F9ED527"/>
    <w:rsid w:val="401B1BB0"/>
    <w:rsid w:val="402A43A0"/>
    <w:rsid w:val="40D87AFE"/>
    <w:rsid w:val="411781C1"/>
    <w:rsid w:val="4138DD75"/>
    <w:rsid w:val="419DB359"/>
    <w:rsid w:val="41B556F6"/>
    <w:rsid w:val="41BF9C11"/>
    <w:rsid w:val="41FA30E6"/>
    <w:rsid w:val="428A0F5C"/>
    <w:rsid w:val="4385756D"/>
    <w:rsid w:val="43C2D674"/>
    <w:rsid w:val="43E1B70E"/>
    <w:rsid w:val="44021A35"/>
    <w:rsid w:val="4405868A"/>
    <w:rsid w:val="4468C356"/>
    <w:rsid w:val="446EDC93"/>
    <w:rsid w:val="45461FCE"/>
    <w:rsid w:val="4572AD62"/>
    <w:rsid w:val="457B5672"/>
    <w:rsid w:val="4600D633"/>
    <w:rsid w:val="46601D7B"/>
    <w:rsid w:val="466292F3"/>
    <w:rsid w:val="46C75D9B"/>
    <w:rsid w:val="46DA1D8C"/>
    <w:rsid w:val="4700E7AC"/>
    <w:rsid w:val="479AA6A0"/>
    <w:rsid w:val="47B487B1"/>
    <w:rsid w:val="47F7D8B0"/>
    <w:rsid w:val="48470946"/>
    <w:rsid w:val="485E815E"/>
    <w:rsid w:val="4881421D"/>
    <w:rsid w:val="4894070E"/>
    <w:rsid w:val="4898D8F6"/>
    <w:rsid w:val="48D5245F"/>
    <w:rsid w:val="48F9102D"/>
    <w:rsid w:val="49E3382C"/>
    <w:rsid w:val="49E89DD0"/>
    <w:rsid w:val="4A12113D"/>
    <w:rsid w:val="4AAE6339"/>
    <w:rsid w:val="4AD01B39"/>
    <w:rsid w:val="4B0B3E97"/>
    <w:rsid w:val="4B7307D9"/>
    <w:rsid w:val="4B82289C"/>
    <w:rsid w:val="4B832185"/>
    <w:rsid w:val="4BAC7978"/>
    <w:rsid w:val="4BB2083B"/>
    <w:rsid w:val="4BB36F4A"/>
    <w:rsid w:val="4C7B196B"/>
    <w:rsid w:val="4D954FC8"/>
    <w:rsid w:val="4DD6EFAF"/>
    <w:rsid w:val="4E002234"/>
    <w:rsid w:val="4E91AF69"/>
    <w:rsid w:val="4EB4C56F"/>
    <w:rsid w:val="4F02B6E8"/>
    <w:rsid w:val="4F0D0EA0"/>
    <w:rsid w:val="4F735235"/>
    <w:rsid w:val="505BAB8D"/>
    <w:rsid w:val="507C5F31"/>
    <w:rsid w:val="50945C6A"/>
    <w:rsid w:val="50F36F5B"/>
    <w:rsid w:val="51F3EAD1"/>
    <w:rsid w:val="5222FAFA"/>
    <w:rsid w:val="522AE238"/>
    <w:rsid w:val="526CC91E"/>
    <w:rsid w:val="52700F5E"/>
    <w:rsid w:val="529CED02"/>
    <w:rsid w:val="52A917A7"/>
    <w:rsid w:val="52BEABDD"/>
    <w:rsid w:val="52EC87FB"/>
    <w:rsid w:val="530A1032"/>
    <w:rsid w:val="5320FDAF"/>
    <w:rsid w:val="5351F54B"/>
    <w:rsid w:val="538AE184"/>
    <w:rsid w:val="53E92469"/>
    <w:rsid w:val="5432B9DE"/>
    <w:rsid w:val="54A5CBD0"/>
    <w:rsid w:val="54EC39A3"/>
    <w:rsid w:val="550022AC"/>
    <w:rsid w:val="5514FAEF"/>
    <w:rsid w:val="5661AA71"/>
    <w:rsid w:val="5666E834"/>
    <w:rsid w:val="56A80787"/>
    <w:rsid w:val="56EDF603"/>
    <w:rsid w:val="5758880F"/>
    <w:rsid w:val="5758C1D5"/>
    <w:rsid w:val="578735EF"/>
    <w:rsid w:val="57A547A0"/>
    <w:rsid w:val="57B594B1"/>
    <w:rsid w:val="58231000"/>
    <w:rsid w:val="5895A783"/>
    <w:rsid w:val="59E20054"/>
    <w:rsid w:val="59FE25FD"/>
    <w:rsid w:val="5A03DEB3"/>
    <w:rsid w:val="5A17170E"/>
    <w:rsid w:val="5A206011"/>
    <w:rsid w:val="5A6027EB"/>
    <w:rsid w:val="5A642CC2"/>
    <w:rsid w:val="5A65966A"/>
    <w:rsid w:val="5A7AA14A"/>
    <w:rsid w:val="5AAF2120"/>
    <w:rsid w:val="5ACB216A"/>
    <w:rsid w:val="5B143730"/>
    <w:rsid w:val="5B1AA688"/>
    <w:rsid w:val="5B41E1A0"/>
    <w:rsid w:val="5C2457B8"/>
    <w:rsid w:val="5C5B8056"/>
    <w:rsid w:val="5C5D13A1"/>
    <w:rsid w:val="5C9B754D"/>
    <w:rsid w:val="5CBB858A"/>
    <w:rsid w:val="5CDA7BE7"/>
    <w:rsid w:val="5CEB513A"/>
    <w:rsid w:val="5CFEF306"/>
    <w:rsid w:val="5D01D208"/>
    <w:rsid w:val="5D4120A4"/>
    <w:rsid w:val="5DC25DE9"/>
    <w:rsid w:val="5E8CB76A"/>
    <w:rsid w:val="5EB30CAE"/>
    <w:rsid w:val="5EEA8C3F"/>
    <w:rsid w:val="5F20CCCA"/>
    <w:rsid w:val="5F3F0759"/>
    <w:rsid w:val="5F544A5B"/>
    <w:rsid w:val="5F7FECF0"/>
    <w:rsid w:val="5FB8815F"/>
    <w:rsid w:val="5FE55030"/>
    <w:rsid w:val="5FFC193D"/>
    <w:rsid w:val="5FFFCB97"/>
    <w:rsid w:val="602CFBCC"/>
    <w:rsid w:val="60427537"/>
    <w:rsid w:val="608A3329"/>
    <w:rsid w:val="60DF473F"/>
    <w:rsid w:val="60F11CD0"/>
    <w:rsid w:val="61727204"/>
    <w:rsid w:val="618394D0"/>
    <w:rsid w:val="626C2E0F"/>
    <w:rsid w:val="627C98C3"/>
    <w:rsid w:val="62EC9B85"/>
    <w:rsid w:val="636B6132"/>
    <w:rsid w:val="639B608D"/>
    <w:rsid w:val="64134EB9"/>
    <w:rsid w:val="642A40B2"/>
    <w:rsid w:val="6430A429"/>
    <w:rsid w:val="64B7B7D6"/>
    <w:rsid w:val="64E52126"/>
    <w:rsid w:val="654ABF16"/>
    <w:rsid w:val="6557CEF6"/>
    <w:rsid w:val="65A3EACE"/>
    <w:rsid w:val="65D98C37"/>
    <w:rsid w:val="6604E123"/>
    <w:rsid w:val="66181F7C"/>
    <w:rsid w:val="667FADA5"/>
    <w:rsid w:val="669C1025"/>
    <w:rsid w:val="66B5C09F"/>
    <w:rsid w:val="66BF877E"/>
    <w:rsid w:val="66E0286F"/>
    <w:rsid w:val="66E2EFB7"/>
    <w:rsid w:val="673AA927"/>
    <w:rsid w:val="682F57B3"/>
    <w:rsid w:val="683A5260"/>
    <w:rsid w:val="685085BB"/>
    <w:rsid w:val="687A9FED"/>
    <w:rsid w:val="69C42FA2"/>
    <w:rsid w:val="69DA666E"/>
    <w:rsid w:val="6A22EE7D"/>
    <w:rsid w:val="6A66E054"/>
    <w:rsid w:val="6A68F0E6"/>
    <w:rsid w:val="6A6CE814"/>
    <w:rsid w:val="6A72604D"/>
    <w:rsid w:val="6B667F54"/>
    <w:rsid w:val="6B81DFC2"/>
    <w:rsid w:val="6BFACA05"/>
    <w:rsid w:val="6C5CFCD7"/>
    <w:rsid w:val="6C846E21"/>
    <w:rsid w:val="6C95AE2E"/>
    <w:rsid w:val="6CC26019"/>
    <w:rsid w:val="6DFC1EEE"/>
    <w:rsid w:val="6E222D36"/>
    <w:rsid w:val="6E331AC4"/>
    <w:rsid w:val="6E7D525F"/>
    <w:rsid w:val="6EA8F297"/>
    <w:rsid w:val="6EF06A58"/>
    <w:rsid w:val="6F826049"/>
    <w:rsid w:val="6FCD2729"/>
    <w:rsid w:val="6FCD4B03"/>
    <w:rsid w:val="702909F9"/>
    <w:rsid w:val="7148D2F9"/>
    <w:rsid w:val="717A112B"/>
    <w:rsid w:val="717EEA20"/>
    <w:rsid w:val="71B57D2A"/>
    <w:rsid w:val="71D25E60"/>
    <w:rsid w:val="71E41D24"/>
    <w:rsid w:val="71E738F3"/>
    <w:rsid w:val="71FDFA99"/>
    <w:rsid w:val="72B0DE7F"/>
    <w:rsid w:val="73331705"/>
    <w:rsid w:val="735FDF71"/>
    <w:rsid w:val="73A330DA"/>
    <w:rsid w:val="74FA9FD6"/>
    <w:rsid w:val="752B0249"/>
    <w:rsid w:val="7538A388"/>
    <w:rsid w:val="7597BF8D"/>
    <w:rsid w:val="75C01244"/>
    <w:rsid w:val="760C751C"/>
    <w:rsid w:val="761214F6"/>
    <w:rsid w:val="7640DE72"/>
    <w:rsid w:val="7777428B"/>
    <w:rsid w:val="777B894C"/>
    <w:rsid w:val="7787D1C7"/>
    <w:rsid w:val="779041F2"/>
    <w:rsid w:val="77B3E32E"/>
    <w:rsid w:val="7852FB4D"/>
    <w:rsid w:val="7877472D"/>
    <w:rsid w:val="7927B7A6"/>
    <w:rsid w:val="796D147F"/>
    <w:rsid w:val="79A98A29"/>
    <w:rsid w:val="79D497AF"/>
    <w:rsid w:val="79E1BEE9"/>
    <w:rsid w:val="7A6F81AE"/>
    <w:rsid w:val="7A828747"/>
    <w:rsid w:val="7A8958C6"/>
    <w:rsid w:val="7A8A8A16"/>
    <w:rsid w:val="7C10E14F"/>
    <w:rsid w:val="7C38E96B"/>
    <w:rsid w:val="7C3D9721"/>
    <w:rsid w:val="7D1BEFDA"/>
    <w:rsid w:val="7DA3FD60"/>
    <w:rsid w:val="7DC31607"/>
    <w:rsid w:val="7DD40317"/>
    <w:rsid w:val="7DF7F77D"/>
    <w:rsid w:val="7DFEE7AC"/>
    <w:rsid w:val="7E84DAC1"/>
    <w:rsid w:val="7EC4724A"/>
    <w:rsid w:val="7ED8900D"/>
    <w:rsid w:val="7F536313"/>
    <w:rsid w:val="7F7E257F"/>
    <w:rsid w:val="7FFA0A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EBCB"/>
  <w15:chartTrackingRefBased/>
  <w15:docId w15:val="{BC9D3435-CB39-445D-9720-691897DD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D"/>
    <w:pPr>
      <w:spacing w:after="120" w:line="288" w:lineRule="auto"/>
    </w:pPr>
    <w:rPr>
      <w:rFonts w:ascii="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660C2D"/>
    <w:pPr>
      <w:ind w:left="720"/>
      <w:contextualSpacing/>
    </w:pPr>
  </w:style>
  <w:style w:type="paragraph" w:styleId="Footer">
    <w:name w:val="footer"/>
    <w:basedOn w:val="Normal"/>
    <w:link w:val="FooterChar"/>
    <w:uiPriority w:val="99"/>
    <w:unhideWhenUsed/>
    <w:rsid w:val="00660C2D"/>
    <w:pPr>
      <w:tabs>
        <w:tab w:val="center" w:pos="4153"/>
        <w:tab w:val="right" w:pos="830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660C2D"/>
    <w:rPr>
      <w:rFonts w:asciiTheme="minorHAnsi" w:hAnsiTheme="minorHAnsi"/>
      <w:lang w:val="lv-LV"/>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660C2D"/>
    <w:rPr>
      <w:rFonts w:ascii="Times New Roman" w:hAnsi="Times New Roman" w:cs="Times New Roman"/>
      <w:sz w:val="24"/>
      <w:szCs w:val="24"/>
      <w:lang w:val="lv-LV"/>
    </w:rPr>
  </w:style>
  <w:style w:type="character" w:styleId="Hyperlink">
    <w:name w:val="Hyperlink"/>
    <w:basedOn w:val="DefaultParagraphFont"/>
    <w:uiPriority w:val="99"/>
    <w:unhideWhenUsed/>
    <w:rsid w:val="00660C2D"/>
    <w:rPr>
      <w:color w:val="0563C1" w:themeColor="hyperlink"/>
      <w:u w:val="single"/>
    </w:rPr>
  </w:style>
  <w:style w:type="paragraph" w:styleId="FootnoteText">
    <w:name w:val="footnote text"/>
    <w:basedOn w:val="Normal"/>
    <w:link w:val="FootnoteTextChar"/>
    <w:uiPriority w:val="99"/>
    <w:rsid w:val="00660C2D"/>
    <w:pPr>
      <w:overflowPunct w:val="0"/>
      <w:autoSpaceDE w:val="0"/>
      <w:autoSpaceDN w:val="0"/>
      <w:adjustRightInd w:val="0"/>
      <w:spacing w:after="0" w:line="240" w:lineRule="auto"/>
      <w:textAlignment w:val="baseline"/>
    </w:pPr>
    <w:rPr>
      <w:rFonts w:eastAsia="Times New Roman"/>
      <w:sz w:val="20"/>
      <w:szCs w:val="20"/>
      <w:lang w:eastAsia="lv-LV"/>
    </w:rPr>
  </w:style>
  <w:style w:type="character" w:customStyle="1" w:styleId="FootnoteTextChar">
    <w:name w:val="Footnote Text Char"/>
    <w:basedOn w:val="DefaultParagraphFont"/>
    <w:link w:val="FootnoteText"/>
    <w:uiPriority w:val="99"/>
    <w:rsid w:val="00660C2D"/>
    <w:rPr>
      <w:rFonts w:ascii="Times New Roman" w:eastAsia="Times New Roman" w:hAnsi="Times New Roman" w:cs="Times New Roman"/>
      <w:sz w:val="20"/>
      <w:szCs w:val="20"/>
      <w:lang w:val="lv-LV" w:eastAsia="lv-LV"/>
    </w:rPr>
  </w:style>
  <w:style w:type="character" w:styleId="FootnoteReference">
    <w:name w:val="footnote reference"/>
    <w:uiPriority w:val="99"/>
    <w:unhideWhenUsed/>
    <w:rsid w:val="00660C2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lv-LV"/>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3C56"/>
    <w:pPr>
      <w:spacing w:after="0" w:line="240" w:lineRule="auto"/>
    </w:pPr>
    <w:rPr>
      <w:rFonts w:ascii="Times New Roman" w:hAnsi="Times New Roman" w:cs="Times New Roman"/>
      <w:sz w:val="24"/>
      <w:szCs w:val="24"/>
      <w:lang w:val="lv-LV"/>
    </w:rPr>
  </w:style>
  <w:style w:type="paragraph" w:styleId="CommentSubject">
    <w:name w:val="annotation subject"/>
    <w:basedOn w:val="CommentText"/>
    <w:next w:val="CommentText"/>
    <w:link w:val="CommentSubjectChar"/>
    <w:uiPriority w:val="99"/>
    <w:semiHidden/>
    <w:unhideWhenUsed/>
    <w:rsid w:val="00063C56"/>
    <w:rPr>
      <w:b/>
      <w:bCs/>
    </w:rPr>
  </w:style>
  <w:style w:type="character" w:customStyle="1" w:styleId="CommentSubjectChar">
    <w:name w:val="Comment Subject Char"/>
    <w:basedOn w:val="CommentTextChar"/>
    <w:link w:val="CommentSubject"/>
    <w:uiPriority w:val="99"/>
    <w:semiHidden/>
    <w:rsid w:val="00063C56"/>
    <w:rPr>
      <w:rFonts w:ascii="Times New Roman" w:hAnsi="Times New Roman" w:cs="Times New Roman"/>
      <w:b/>
      <w:bCs/>
      <w:sz w:val="20"/>
      <w:szCs w:val="20"/>
      <w:lang w:val="lv-LV"/>
    </w:rPr>
  </w:style>
  <w:style w:type="paragraph" w:styleId="Header">
    <w:name w:val="header"/>
    <w:basedOn w:val="Normal"/>
    <w:link w:val="HeaderChar"/>
    <w:uiPriority w:val="99"/>
    <w:semiHidden/>
    <w:unhideWhenUsed/>
    <w:rsid w:val="0004481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4481D"/>
    <w:rPr>
      <w:rFonts w:ascii="Times New Roman" w:hAnsi="Times New Roman" w:cs="Times New Roman"/>
      <w:sz w:val="24"/>
      <w:szCs w:val="24"/>
      <w:lang w:val="lv-LV"/>
    </w:rPr>
  </w:style>
  <w:style w:type="character" w:styleId="UnresolvedMention">
    <w:name w:val="Unresolved Mention"/>
    <w:basedOn w:val="DefaultParagraphFont"/>
    <w:uiPriority w:val="99"/>
    <w:semiHidden/>
    <w:unhideWhenUsed/>
    <w:rsid w:val="003A5738"/>
    <w:rPr>
      <w:color w:val="605E5C"/>
      <w:shd w:val="clear" w:color="auto" w:fill="E1DFDD"/>
    </w:rPr>
  </w:style>
  <w:style w:type="paragraph" w:styleId="PlainText">
    <w:name w:val="Plain Text"/>
    <w:basedOn w:val="Normal"/>
    <w:link w:val="PlainTextChar"/>
    <w:uiPriority w:val="99"/>
    <w:semiHidden/>
    <w:unhideWhenUsed/>
    <w:rsid w:val="00091C7E"/>
    <w:pPr>
      <w:spacing w:after="0" w:line="240" w:lineRule="auto"/>
    </w:pPr>
    <w:rPr>
      <w:rFonts w:ascii="Calibri" w:hAnsi="Calibri" w:cstheme="minorBidi"/>
      <w:kern w:val="2"/>
      <w:sz w:val="22"/>
      <w:szCs w:val="21"/>
      <w:lang w:val="en-US"/>
      <w14:ligatures w14:val="standardContextual"/>
    </w:rPr>
  </w:style>
  <w:style w:type="character" w:customStyle="1" w:styleId="PlainTextChar">
    <w:name w:val="Plain Text Char"/>
    <w:basedOn w:val="DefaultParagraphFont"/>
    <w:link w:val="PlainText"/>
    <w:uiPriority w:val="99"/>
    <w:semiHidden/>
    <w:rsid w:val="00091C7E"/>
    <w:rPr>
      <w:rFonts w:ascii="Calibri" w:hAnsi="Calibri"/>
      <w:kern w:val="2"/>
      <w:szCs w:val="21"/>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317698">
      <w:bodyDiv w:val="1"/>
      <w:marLeft w:val="0"/>
      <w:marRight w:val="0"/>
      <w:marTop w:val="0"/>
      <w:marBottom w:val="0"/>
      <w:divBdr>
        <w:top w:val="none" w:sz="0" w:space="0" w:color="auto"/>
        <w:left w:val="none" w:sz="0" w:space="0" w:color="auto"/>
        <w:bottom w:val="none" w:sz="0" w:space="0" w:color="auto"/>
        <w:right w:val="none" w:sz="0" w:space="0" w:color="auto"/>
      </w:divBdr>
    </w:div>
    <w:div w:id="1262449576">
      <w:bodyDiv w:val="1"/>
      <w:marLeft w:val="0"/>
      <w:marRight w:val="0"/>
      <w:marTop w:val="0"/>
      <w:marBottom w:val="0"/>
      <w:divBdr>
        <w:top w:val="none" w:sz="0" w:space="0" w:color="auto"/>
        <w:left w:val="none" w:sz="0" w:space="0" w:color="auto"/>
        <w:bottom w:val="none" w:sz="0" w:space="0" w:color="auto"/>
        <w:right w:val="none" w:sz="0" w:space="0" w:color="auto"/>
      </w:divBdr>
    </w:div>
    <w:div w:id="1650162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epaja-sez.lv/lv/parvalde/izsoles-sludinajum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ja.uzolina@lsez.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epaja-sez.lv/lv/parvalde/izsoles-sludinajum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spars.ponemeckis@lsez.lv" TargetMode="External"/><Relationship Id="rId5" Type="http://schemas.openxmlformats.org/officeDocument/2006/relationships/numbering" Target="numbering.xml"/><Relationship Id="rId15" Type="http://schemas.openxmlformats.org/officeDocument/2006/relationships/hyperlink" Target="https://liepaja-sez.lv/lv/parvalde/izsoles-sludinajum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sez@lse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a0d97e-86e1-4f22-b425-9e5566a70d29" xsi:nil="true"/>
    <lcf76f155ced4ddcb4097134ff3c332f xmlns="932b06bd-2bce-4495-9ca9-fc5fe6f8a357">
      <Terms xmlns="http://schemas.microsoft.com/office/infopath/2007/PartnerControls"/>
    </lcf76f155ced4ddcb4097134ff3c332f>
    <Izveidots xmlns="932b06bd-2bce-4495-9ca9-fc5fe6f8a3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133C93949D74B4F9F5CE7A597683F8D" ma:contentTypeVersion="17" ma:contentTypeDescription="Izveidot jaunu dokumentu." ma:contentTypeScope="" ma:versionID="e015ba32bd2f5915795157e08b54f147">
  <xsd:schema xmlns:xsd="http://www.w3.org/2001/XMLSchema" xmlns:xs="http://www.w3.org/2001/XMLSchema" xmlns:p="http://schemas.microsoft.com/office/2006/metadata/properties" xmlns:ns2="932b06bd-2bce-4495-9ca9-fc5fe6f8a357" xmlns:ns3="2ca0d97e-86e1-4f22-b425-9e5566a70d29" targetNamespace="http://schemas.microsoft.com/office/2006/metadata/properties" ma:root="true" ma:fieldsID="995f1f5fd90bab2428de3d01ef0bad2a" ns2:_="" ns3:_="">
    <xsd:import namespace="932b06bd-2bce-4495-9ca9-fc5fe6f8a357"/>
    <xsd:import namespace="2ca0d97e-86e1-4f22-b425-9e5566a70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Izveido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b06bd-2bce-4495-9ca9-fc5fe6f8a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4b50e874-7b5c-47b2-ab5a-0618d10be7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Izveidots" ma:index="23" nillable="true" ma:displayName="Izveidots" ma:format="DateTime" ma:internalName="Izveidots">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0d97e-86e1-4f22-b425-9e5566a70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dfbdc-4ed3-4ea6-a2bc-6eaae5cdb9a6}" ma:internalName="TaxCatchAll" ma:showField="CatchAllData" ma:web="2ca0d97e-86e1-4f22-b425-9e5566a70d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F5E42-D8F7-447A-8016-1B85D8138B29}">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2ca0d97e-86e1-4f22-b425-9e5566a70d29"/>
    <ds:schemaRef ds:uri="932b06bd-2bce-4495-9ca9-fc5fe6f8a357"/>
  </ds:schemaRefs>
</ds:datastoreItem>
</file>

<file path=customXml/itemProps2.xml><?xml version="1.0" encoding="utf-8"?>
<ds:datastoreItem xmlns:ds="http://schemas.openxmlformats.org/officeDocument/2006/customXml" ds:itemID="{7CE1A249-0373-4966-B8A0-CF216F91552A}">
  <ds:schemaRefs>
    <ds:schemaRef ds:uri="http://schemas.openxmlformats.org/officeDocument/2006/bibliography"/>
  </ds:schemaRefs>
</ds:datastoreItem>
</file>

<file path=customXml/itemProps3.xml><?xml version="1.0" encoding="utf-8"?>
<ds:datastoreItem xmlns:ds="http://schemas.openxmlformats.org/officeDocument/2006/customXml" ds:itemID="{CBCC1FA8-B43C-4BF3-83E2-BFADBA2D1CC5}">
  <ds:schemaRefs>
    <ds:schemaRef ds:uri="http://schemas.microsoft.com/sharepoint/v3/contenttype/forms"/>
  </ds:schemaRefs>
</ds:datastoreItem>
</file>

<file path=customXml/itemProps4.xml><?xml version="1.0" encoding="utf-8"?>
<ds:datastoreItem xmlns:ds="http://schemas.openxmlformats.org/officeDocument/2006/customXml" ds:itemID="{5ADCB6CD-BA6F-4696-8EA5-903C8F8F4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b06bd-2bce-4495-9ca9-fc5fe6f8a357"/>
    <ds:schemaRef ds:uri="2ca0d97e-86e1-4f22-b425-9e5566a7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12474</Words>
  <Characters>7111</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Špaks</dc:creator>
  <cp:keywords/>
  <dc:description/>
  <cp:lastModifiedBy>Aigars Prūsis</cp:lastModifiedBy>
  <cp:revision>2</cp:revision>
  <cp:lastPrinted>2025-02-04T09:13:00Z</cp:lastPrinted>
  <dcterms:created xsi:type="dcterms:W3CDTF">2025-08-01T05:43:00Z</dcterms:created>
  <dcterms:modified xsi:type="dcterms:W3CDTF">2025-08-01T05:43:00Z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0x0101007133C93949D74B4F9F5CE7A597683F8D</vt:lpwstr>
  </property>
  <property fmtid="{D5CDD505-2E9C-101B-9397-08002B2CF9AE}" pid="3" name="MediaServiceImageTags">
    <vt:lpwstr/>
  </property>
</Properties>
</file>